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Borders>
          <w:insideH w:val="none" w:sz="0" w:space="0" w:color="auto"/>
          <w:insideV w:val="none" w:sz="0" w:space="0" w:color="auto"/>
        </w:tblBorders>
        <w:tblLook w:val="04A0" w:firstRow="1" w:lastRow="0" w:firstColumn="1" w:lastColumn="0" w:noHBand="0" w:noVBand="1"/>
      </w:tblPr>
      <w:tblGrid>
        <w:gridCol w:w="4672"/>
        <w:gridCol w:w="4673"/>
      </w:tblGrid>
      <w:tr w:rsidR="00F86222" w14:paraId="1C875149" w14:textId="77777777" w:rsidTr="00F86222">
        <w:tc>
          <w:tcPr>
            <w:tcW w:w="4672" w:type="dxa"/>
          </w:tcPr>
          <w:p w14:paraId="5865771E" w14:textId="62F7F3CC" w:rsidR="00F86222" w:rsidRDefault="00F86222" w:rsidP="00C47CC4">
            <w:r>
              <w:rPr>
                <w:noProof/>
                <w:sz w:val="2"/>
                <w:lang w:eastAsia="ru-RU"/>
              </w:rPr>
              <w:drawing>
                <wp:inline distT="0" distB="0" distL="0" distR="0" wp14:anchorId="5D50D2A4" wp14:editId="00ADCF40">
                  <wp:extent cx="2092325" cy="430530"/>
                  <wp:effectExtent l="19050" t="0" r="3175" b="0"/>
                  <wp:docPr id="26" name="Рисунок 26"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8"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tc>
        <w:tc>
          <w:tcPr>
            <w:tcW w:w="4673" w:type="dxa"/>
          </w:tcPr>
          <w:p w14:paraId="4797904A" w14:textId="77777777" w:rsidR="00F86222" w:rsidRDefault="00F86222" w:rsidP="00C47CC4"/>
        </w:tc>
      </w:tr>
      <w:tr w:rsidR="00F86222" w14:paraId="4AD838AF" w14:textId="77777777" w:rsidTr="00F86222">
        <w:tc>
          <w:tcPr>
            <w:tcW w:w="4672" w:type="dxa"/>
          </w:tcPr>
          <w:p w14:paraId="791671DE" w14:textId="77777777" w:rsidR="00F86222" w:rsidRDefault="00F86222" w:rsidP="00C47CC4"/>
        </w:tc>
        <w:tc>
          <w:tcPr>
            <w:tcW w:w="4673" w:type="dxa"/>
          </w:tcPr>
          <w:p w14:paraId="6D1B494E" w14:textId="77777777" w:rsidR="00F86222" w:rsidRDefault="00F86222" w:rsidP="00C47CC4"/>
        </w:tc>
      </w:tr>
      <w:tr w:rsidR="00F86222" w14:paraId="7CA7CAB2" w14:textId="77777777" w:rsidTr="00F86222">
        <w:tc>
          <w:tcPr>
            <w:tcW w:w="4672" w:type="dxa"/>
          </w:tcPr>
          <w:p w14:paraId="2B452A39" w14:textId="7EB090BF" w:rsidR="00F86222" w:rsidRDefault="00F86222" w:rsidP="00C47CC4">
            <w:r>
              <w:t xml:space="preserve">ОКП </w:t>
            </w:r>
            <w:r w:rsidRPr="001D6123">
              <w:t>4274 79</w:t>
            </w:r>
          </w:p>
        </w:tc>
        <w:tc>
          <w:tcPr>
            <w:tcW w:w="4673" w:type="dxa"/>
          </w:tcPr>
          <w:p w14:paraId="17719D2F" w14:textId="77777777" w:rsidR="00F86222" w:rsidRDefault="00F86222" w:rsidP="00C47CC4"/>
        </w:tc>
      </w:tr>
      <w:tr w:rsidR="00F86222" w14:paraId="2ED4E90A" w14:textId="77777777" w:rsidTr="00F86222">
        <w:tc>
          <w:tcPr>
            <w:tcW w:w="4672" w:type="dxa"/>
          </w:tcPr>
          <w:p w14:paraId="3F023F36" w14:textId="77777777" w:rsidR="00F86222" w:rsidRDefault="00F86222" w:rsidP="00C47CC4"/>
        </w:tc>
        <w:tc>
          <w:tcPr>
            <w:tcW w:w="4673" w:type="dxa"/>
          </w:tcPr>
          <w:p w14:paraId="543FCE29" w14:textId="77777777" w:rsidR="00F86222" w:rsidRDefault="00F86222" w:rsidP="00C47CC4"/>
        </w:tc>
      </w:tr>
      <w:tr w:rsidR="00F86222" w14:paraId="2CB0AFE6" w14:textId="77777777" w:rsidTr="00F86222">
        <w:tc>
          <w:tcPr>
            <w:tcW w:w="4672" w:type="dxa"/>
          </w:tcPr>
          <w:p w14:paraId="6E1DE32A" w14:textId="77777777" w:rsidR="00F86222" w:rsidRDefault="00F86222" w:rsidP="00C47CC4"/>
        </w:tc>
        <w:tc>
          <w:tcPr>
            <w:tcW w:w="4673" w:type="dxa"/>
          </w:tcPr>
          <w:p w14:paraId="0BA0A398" w14:textId="77777777" w:rsidR="00F86222" w:rsidRDefault="00F86222" w:rsidP="00C47CC4"/>
        </w:tc>
      </w:tr>
      <w:tr w:rsidR="00F86222" w14:paraId="63756D03" w14:textId="77777777" w:rsidTr="00F86222">
        <w:tc>
          <w:tcPr>
            <w:tcW w:w="9345" w:type="dxa"/>
            <w:gridSpan w:val="2"/>
          </w:tcPr>
          <w:p w14:paraId="1D89AB71" w14:textId="77777777" w:rsidR="007623DE" w:rsidRPr="007623DE" w:rsidRDefault="007623DE" w:rsidP="007623DE">
            <w:pPr>
              <w:ind w:firstLine="567"/>
              <w:jc w:val="center"/>
              <w:rPr>
                <w:sz w:val="28"/>
                <w:szCs w:val="28"/>
              </w:rPr>
            </w:pPr>
            <w:r w:rsidRPr="007623DE">
              <w:rPr>
                <w:sz w:val="28"/>
                <w:szCs w:val="28"/>
              </w:rPr>
              <w:t xml:space="preserve">Преобразователь выходного сигнала </w:t>
            </w:r>
          </w:p>
          <w:p w14:paraId="088F20CA" w14:textId="77777777" w:rsidR="00F86222" w:rsidRDefault="007623DE" w:rsidP="007623DE">
            <w:pPr>
              <w:ind w:firstLine="567"/>
              <w:jc w:val="center"/>
              <w:rPr>
                <w:sz w:val="28"/>
                <w:szCs w:val="28"/>
              </w:rPr>
            </w:pPr>
            <w:proofErr w:type="spellStart"/>
            <w:r w:rsidRPr="007623DE">
              <w:rPr>
                <w:sz w:val="28"/>
                <w:szCs w:val="28"/>
              </w:rPr>
              <w:t>тензорезисторного</w:t>
            </w:r>
            <w:proofErr w:type="spellEnd"/>
            <w:r w:rsidRPr="007623DE">
              <w:rPr>
                <w:sz w:val="28"/>
                <w:szCs w:val="28"/>
              </w:rPr>
              <w:t xml:space="preserve"> датчика</w:t>
            </w:r>
            <w:r>
              <w:rPr>
                <w:sz w:val="28"/>
                <w:szCs w:val="28"/>
              </w:rPr>
              <w:t xml:space="preserve"> с</w:t>
            </w:r>
          </w:p>
          <w:p w14:paraId="2B046A79" w14:textId="74C40027" w:rsidR="007623DE" w:rsidRPr="00F86222" w:rsidRDefault="007623DE" w:rsidP="007623DE">
            <w:pPr>
              <w:ind w:firstLine="567"/>
              <w:jc w:val="center"/>
              <w:rPr>
                <w:sz w:val="28"/>
                <w:szCs w:val="28"/>
              </w:rPr>
            </w:pPr>
            <w:r>
              <w:rPr>
                <w:sz w:val="28"/>
                <w:szCs w:val="28"/>
              </w:rPr>
              <w:t>функцией индикации значения веса</w:t>
            </w:r>
          </w:p>
        </w:tc>
      </w:tr>
      <w:tr w:rsidR="00F86222" w14:paraId="563D3636" w14:textId="77777777" w:rsidTr="00F86222">
        <w:tc>
          <w:tcPr>
            <w:tcW w:w="9345" w:type="dxa"/>
            <w:gridSpan w:val="2"/>
          </w:tcPr>
          <w:p w14:paraId="5CE848C9" w14:textId="2D7AA8FA" w:rsidR="00F86222" w:rsidRPr="00F86222" w:rsidRDefault="00F86222" w:rsidP="00F86222">
            <w:pPr>
              <w:jc w:val="center"/>
              <w:rPr>
                <w:sz w:val="28"/>
                <w:szCs w:val="28"/>
              </w:rPr>
            </w:pPr>
            <w:r w:rsidRPr="00F86222">
              <w:rPr>
                <w:sz w:val="28"/>
                <w:szCs w:val="28"/>
              </w:rPr>
              <w:t>КСК2.4</w:t>
            </w:r>
          </w:p>
        </w:tc>
      </w:tr>
      <w:tr w:rsidR="00F86222" w14:paraId="7F79EECE" w14:textId="77777777" w:rsidTr="00F86222">
        <w:tc>
          <w:tcPr>
            <w:tcW w:w="4672" w:type="dxa"/>
          </w:tcPr>
          <w:p w14:paraId="5B0096AC" w14:textId="77777777" w:rsidR="00F86222" w:rsidRDefault="00F86222" w:rsidP="00C47CC4"/>
        </w:tc>
        <w:tc>
          <w:tcPr>
            <w:tcW w:w="4673" w:type="dxa"/>
          </w:tcPr>
          <w:p w14:paraId="40A11A47" w14:textId="77777777" w:rsidR="00F86222" w:rsidRDefault="00F86222" w:rsidP="00C47CC4"/>
        </w:tc>
      </w:tr>
      <w:tr w:rsidR="00F86222" w14:paraId="6ADD0A0D" w14:textId="77777777" w:rsidTr="00F86222">
        <w:tc>
          <w:tcPr>
            <w:tcW w:w="4672" w:type="dxa"/>
          </w:tcPr>
          <w:p w14:paraId="424EC9F0" w14:textId="77777777" w:rsidR="00F86222" w:rsidRDefault="00F86222" w:rsidP="00C47CC4"/>
        </w:tc>
        <w:tc>
          <w:tcPr>
            <w:tcW w:w="4673" w:type="dxa"/>
          </w:tcPr>
          <w:p w14:paraId="63A5CE02" w14:textId="77777777" w:rsidR="00F86222" w:rsidRDefault="00F86222" w:rsidP="00C47CC4"/>
        </w:tc>
      </w:tr>
      <w:tr w:rsidR="00F86222" w14:paraId="2C073A81" w14:textId="77777777" w:rsidTr="00F86222">
        <w:tc>
          <w:tcPr>
            <w:tcW w:w="4672" w:type="dxa"/>
          </w:tcPr>
          <w:p w14:paraId="68181AF0" w14:textId="77777777" w:rsidR="00F86222" w:rsidRDefault="00F86222" w:rsidP="00C47CC4"/>
        </w:tc>
        <w:tc>
          <w:tcPr>
            <w:tcW w:w="4673" w:type="dxa"/>
          </w:tcPr>
          <w:p w14:paraId="7FCE650A" w14:textId="77777777" w:rsidR="00F86222" w:rsidRDefault="00F86222" w:rsidP="00C47CC4"/>
        </w:tc>
      </w:tr>
      <w:tr w:rsidR="00F86222" w14:paraId="181727A4" w14:textId="77777777" w:rsidTr="00F86222">
        <w:tc>
          <w:tcPr>
            <w:tcW w:w="9345" w:type="dxa"/>
            <w:gridSpan w:val="2"/>
          </w:tcPr>
          <w:p w14:paraId="26940882" w14:textId="0C1FE707" w:rsidR="00F86222" w:rsidRPr="00F86222" w:rsidRDefault="00F86222" w:rsidP="00F86222">
            <w:pPr>
              <w:jc w:val="center"/>
              <w:rPr>
                <w:sz w:val="28"/>
                <w:szCs w:val="28"/>
              </w:rPr>
            </w:pPr>
            <w:r w:rsidRPr="00F86222">
              <w:rPr>
                <w:sz w:val="28"/>
                <w:szCs w:val="28"/>
              </w:rPr>
              <w:t>Руководство по эксплуатации</w:t>
            </w:r>
          </w:p>
        </w:tc>
      </w:tr>
      <w:tr w:rsidR="00F86222" w14:paraId="09B6E81C" w14:textId="77777777" w:rsidTr="00F86222">
        <w:tc>
          <w:tcPr>
            <w:tcW w:w="9345" w:type="dxa"/>
            <w:gridSpan w:val="2"/>
          </w:tcPr>
          <w:p w14:paraId="1FE75BBB" w14:textId="553349DB" w:rsidR="00F86222" w:rsidRDefault="00F86222" w:rsidP="00F86222">
            <w:pPr>
              <w:jc w:val="center"/>
            </w:pPr>
            <w:r w:rsidRPr="00941394">
              <w:rPr>
                <w:sz w:val="28"/>
                <w:szCs w:val="28"/>
              </w:rPr>
              <w:t>КСК</w:t>
            </w:r>
            <w:r>
              <w:rPr>
                <w:sz w:val="28"/>
                <w:szCs w:val="28"/>
              </w:rPr>
              <w:t>2.4</w:t>
            </w:r>
            <w:r w:rsidRPr="00941394">
              <w:rPr>
                <w:sz w:val="28"/>
                <w:szCs w:val="28"/>
              </w:rPr>
              <w:t xml:space="preserve"> </w:t>
            </w:r>
            <w:r w:rsidRPr="001D6123">
              <w:rPr>
                <w:sz w:val="28"/>
                <w:szCs w:val="28"/>
              </w:rPr>
              <w:t xml:space="preserve">Т427479.003 </w:t>
            </w:r>
            <w:r w:rsidRPr="00941394">
              <w:rPr>
                <w:sz w:val="28"/>
                <w:szCs w:val="28"/>
              </w:rPr>
              <w:t>РЭ</w:t>
            </w:r>
          </w:p>
        </w:tc>
      </w:tr>
      <w:tr w:rsidR="00F86222" w14:paraId="518DA5C1" w14:textId="77777777" w:rsidTr="00F86222">
        <w:tc>
          <w:tcPr>
            <w:tcW w:w="4672" w:type="dxa"/>
          </w:tcPr>
          <w:p w14:paraId="127EA5EF" w14:textId="77777777" w:rsidR="00F86222" w:rsidRDefault="00F86222" w:rsidP="00C47CC4"/>
        </w:tc>
        <w:tc>
          <w:tcPr>
            <w:tcW w:w="4673" w:type="dxa"/>
          </w:tcPr>
          <w:p w14:paraId="1FB08291" w14:textId="77777777" w:rsidR="00F86222" w:rsidRDefault="00F86222" w:rsidP="00C47CC4"/>
        </w:tc>
      </w:tr>
      <w:tr w:rsidR="00F86222" w14:paraId="5E735810" w14:textId="77777777" w:rsidTr="00F86222">
        <w:tc>
          <w:tcPr>
            <w:tcW w:w="4672" w:type="dxa"/>
          </w:tcPr>
          <w:p w14:paraId="3F850BA6" w14:textId="77777777" w:rsidR="00F86222" w:rsidRDefault="00F86222" w:rsidP="00C47CC4"/>
        </w:tc>
        <w:tc>
          <w:tcPr>
            <w:tcW w:w="4673" w:type="dxa"/>
          </w:tcPr>
          <w:p w14:paraId="6E1CB5B2" w14:textId="77777777" w:rsidR="00F86222" w:rsidRDefault="00F86222" w:rsidP="00C47CC4"/>
        </w:tc>
      </w:tr>
      <w:tr w:rsidR="00F86222" w14:paraId="70931641" w14:textId="77777777" w:rsidTr="00F86222">
        <w:tc>
          <w:tcPr>
            <w:tcW w:w="4672" w:type="dxa"/>
          </w:tcPr>
          <w:p w14:paraId="4E0CE278" w14:textId="77777777" w:rsidR="00F86222" w:rsidRDefault="00F86222" w:rsidP="00C47CC4"/>
        </w:tc>
        <w:tc>
          <w:tcPr>
            <w:tcW w:w="4673" w:type="dxa"/>
          </w:tcPr>
          <w:p w14:paraId="5F58E697" w14:textId="77777777" w:rsidR="00F86222" w:rsidRDefault="00F86222" w:rsidP="00C47CC4"/>
        </w:tc>
      </w:tr>
      <w:tr w:rsidR="00F86222" w14:paraId="4F5595AE" w14:textId="77777777" w:rsidTr="00F86222">
        <w:tc>
          <w:tcPr>
            <w:tcW w:w="4672" w:type="dxa"/>
          </w:tcPr>
          <w:p w14:paraId="7D324824" w14:textId="77777777" w:rsidR="00F86222" w:rsidRDefault="00F86222" w:rsidP="00C47CC4"/>
        </w:tc>
        <w:tc>
          <w:tcPr>
            <w:tcW w:w="4673" w:type="dxa"/>
          </w:tcPr>
          <w:p w14:paraId="0D068CD6" w14:textId="77777777" w:rsidR="00F86222" w:rsidRDefault="00F86222" w:rsidP="00C47CC4"/>
        </w:tc>
      </w:tr>
      <w:tr w:rsidR="00F86222" w14:paraId="5AE2AFD8" w14:textId="77777777" w:rsidTr="00F86222">
        <w:tc>
          <w:tcPr>
            <w:tcW w:w="4672" w:type="dxa"/>
          </w:tcPr>
          <w:p w14:paraId="207AB3AD" w14:textId="77777777" w:rsidR="00F86222" w:rsidRDefault="00F86222" w:rsidP="00C47CC4"/>
        </w:tc>
        <w:tc>
          <w:tcPr>
            <w:tcW w:w="4673" w:type="dxa"/>
          </w:tcPr>
          <w:p w14:paraId="1E4BBEC8" w14:textId="77777777" w:rsidR="00F86222" w:rsidRDefault="00F86222" w:rsidP="00C47CC4"/>
        </w:tc>
      </w:tr>
      <w:tr w:rsidR="00F86222" w14:paraId="378F497D" w14:textId="77777777" w:rsidTr="00F86222">
        <w:tc>
          <w:tcPr>
            <w:tcW w:w="4672" w:type="dxa"/>
          </w:tcPr>
          <w:p w14:paraId="3379EAD9" w14:textId="77777777" w:rsidR="00F86222" w:rsidRDefault="00F86222" w:rsidP="00C47CC4"/>
        </w:tc>
        <w:tc>
          <w:tcPr>
            <w:tcW w:w="4673" w:type="dxa"/>
          </w:tcPr>
          <w:p w14:paraId="673356A1" w14:textId="77777777" w:rsidR="00F86222" w:rsidRDefault="00F86222" w:rsidP="00C47CC4"/>
        </w:tc>
      </w:tr>
      <w:tr w:rsidR="00F86222" w14:paraId="7CA49045" w14:textId="77777777" w:rsidTr="00F86222">
        <w:tc>
          <w:tcPr>
            <w:tcW w:w="4672" w:type="dxa"/>
          </w:tcPr>
          <w:p w14:paraId="1825617A" w14:textId="77777777" w:rsidR="00F86222" w:rsidRDefault="00F86222" w:rsidP="00C47CC4"/>
        </w:tc>
        <w:tc>
          <w:tcPr>
            <w:tcW w:w="4673" w:type="dxa"/>
          </w:tcPr>
          <w:p w14:paraId="6D193F76" w14:textId="77777777" w:rsidR="00F86222" w:rsidRDefault="00F86222" w:rsidP="00C47CC4"/>
        </w:tc>
      </w:tr>
      <w:tr w:rsidR="00F86222" w14:paraId="3C9A1716" w14:textId="77777777" w:rsidTr="00F86222">
        <w:tc>
          <w:tcPr>
            <w:tcW w:w="4672" w:type="dxa"/>
          </w:tcPr>
          <w:p w14:paraId="12D2B12E" w14:textId="77777777" w:rsidR="00F86222" w:rsidRDefault="00F86222" w:rsidP="00C47CC4"/>
        </w:tc>
        <w:tc>
          <w:tcPr>
            <w:tcW w:w="4673" w:type="dxa"/>
          </w:tcPr>
          <w:p w14:paraId="37E3E377" w14:textId="77777777" w:rsidR="00F86222" w:rsidRDefault="00F86222" w:rsidP="00C47CC4"/>
        </w:tc>
      </w:tr>
      <w:tr w:rsidR="00F86222" w14:paraId="1751E4A4" w14:textId="77777777" w:rsidTr="00F86222">
        <w:tc>
          <w:tcPr>
            <w:tcW w:w="4672" w:type="dxa"/>
          </w:tcPr>
          <w:p w14:paraId="55E5CBBB" w14:textId="77777777" w:rsidR="00F86222" w:rsidRDefault="00F86222" w:rsidP="00C47CC4"/>
        </w:tc>
        <w:tc>
          <w:tcPr>
            <w:tcW w:w="4673" w:type="dxa"/>
          </w:tcPr>
          <w:p w14:paraId="6BC59E2C" w14:textId="77777777" w:rsidR="00F86222" w:rsidRDefault="00F86222" w:rsidP="00C47CC4"/>
        </w:tc>
      </w:tr>
      <w:tr w:rsidR="00F86222" w14:paraId="71CADCAD" w14:textId="77777777" w:rsidTr="00F86222">
        <w:tc>
          <w:tcPr>
            <w:tcW w:w="4672" w:type="dxa"/>
          </w:tcPr>
          <w:p w14:paraId="62140451" w14:textId="77777777" w:rsidR="00F86222" w:rsidRDefault="00F86222" w:rsidP="00C47CC4"/>
        </w:tc>
        <w:tc>
          <w:tcPr>
            <w:tcW w:w="4673" w:type="dxa"/>
          </w:tcPr>
          <w:p w14:paraId="34F68EA3" w14:textId="77777777" w:rsidR="00F86222" w:rsidRDefault="00F86222" w:rsidP="00C47CC4"/>
        </w:tc>
      </w:tr>
      <w:tr w:rsidR="00F86222" w14:paraId="4374577B" w14:textId="77777777" w:rsidTr="00F86222">
        <w:tc>
          <w:tcPr>
            <w:tcW w:w="4672" w:type="dxa"/>
          </w:tcPr>
          <w:p w14:paraId="7BE13B25" w14:textId="77777777" w:rsidR="00F86222" w:rsidRDefault="00F86222" w:rsidP="00C47CC4"/>
        </w:tc>
        <w:tc>
          <w:tcPr>
            <w:tcW w:w="4673" w:type="dxa"/>
          </w:tcPr>
          <w:p w14:paraId="0AA6FE3E" w14:textId="77777777" w:rsidR="00F86222" w:rsidRDefault="00F86222" w:rsidP="00C47CC4"/>
        </w:tc>
      </w:tr>
      <w:tr w:rsidR="00F86222" w14:paraId="4ADD23D2" w14:textId="77777777" w:rsidTr="00F86222">
        <w:tc>
          <w:tcPr>
            <w:tcW w:w="4672" w:type="dxa"/>
          </w:tcPr>
          <w:p w14:paraId="12AD1C05" w14:textId="77777777" w:rsidR="00F86222" w:rsidRDefault="00F86222" w:rsidP="00C47CC4"/>
        </w:tc>
        <w:tc>
          <w:tcPr>
            <w:tcW w:w="4673" w:type="dxa"/>
          </w:tcPr>
          <w:p w14:paraId="1618A776" w14:textId="77777777" w:rsidR="00F86222" w:rsidRDefault="00F86222" w:rsidP="00C47CC4"/>
        </w:tc>
      </w:tr>
      <w:tr w:rsidR="00F86222" w14:paraId="0666038C" w14:textId="77777777" w:rsidTr="00F86222">
        <w:tc>
          <w:tcPr>
            <w:tcW w:w="4672" w:type="dxa"/>
          </w:tcPr>
          <w:p w14:paraId="51AF6335" w14:textId="77777777" w:rsidR="00F86222" w:rsidRDefault="00F86222" w:rsidP="00C47CC4"/>
        </w:tc>
        <w:tc>
          <w:tcPr>
            <w:tcW w:w="4673" w:type="dxa"/>
          </w:tcPr>
          <w:p w14:paraId="507DD520" w14:textId="77777777" w:rsidR="00F86222" w:rsidRDefault="00F86222" w:rsidP="00C47CC4"/>
        </w:tc>
      </w:tr>
      <w:tr w:rsidR="00F86222" w14:paraId="76B84825" w14:textId="77777777" w:rsidTr="00F86222">
        <w:tc>
          <w:tcPr>
            <w:tcW w:w="4672" w:type="dxa"/>
          </w:tcPr>
          <w:p w14:paraId="6D39F217" w14:textId="77777777" w:rsidR="00F86222" w:rsidRDefault="00F86222" w:rsidP="00C47CC4"/>
        </w:tc>
        <w:tc>
          <w:tcPr>
            <w:tcW w:w="4673" w:type="dxa"/>
          </w:tcPr>
          <w:p w14:paraId="63094C12" w14:textId="77777777" w:rsidR="00F86222" w:rsidRDefault="00F86222" w:rsidP="00C47CC4"/>
        </w:tc>
      </w:tr>
      <w:tr w:rsidR="00F86222" w14:paraId="447B16DF" w14:textId="77777777" w:rsidTr="00F86222">
        <w:tc>
          <w:tcPr>
            <w:tcW w:w="4672" w:type="dxa"/>
          </w:tcPr>
          <w:p w14:paraId="247E73E4" w14:textId="77777777" w:rsidR="00F86222" w:rsidRDefault="00F86222" w:rsidP="00C47CC4"/>
        </w:tc>
        <w:tc>
          <w:tcPr>
            <w:tcW w:w="4673" w:type="dxa"/>
          </w:tcPr>
          <w:p w14:paraId="2230C826" w14:textId="77777777" w:rsidR="00F86222" w:rsidRDefault="00F86222" w:rsidP="00C47CC4"/>
        </w:tc>
      </w:tr>
      <w:tr w:rsidR="00F86222" w14:paraId="2514D7F5" w14:textId="77777777" w:rsidTr="00F86222">
        <w:tc>
          <w:tcPr>
            <w:tcW w:w="4672" w:type="dxa"/>
          </w:tcPr>
          <w:p w14:paraId="4A59FD63" w14:textId="77777777" w:rsidR="00F86222" w:rsidRDefault="00F86222" w:rsidP="00C47CC4"/>
        </w:tc>
        <w:tc>
          <w:tcPr>
            <w:tcW w:w="4673" w:type="dxa"/>
          </w:tcPr>
          <w:p w14:paraId="795AA264" w14:textId="77777777" w:rsidR="00F86222" w:rsidRDefault="00F86222" w:rsidP="00C47CC4"/>
        </w:tc>
      </w:tr>
      <w:tr w:rsidR="00F86222" w14:paraId="2E2EA96C" w14:textId="77777777" w:rsidTr="00F86222">
        <w:tc>
          <w:tcPr>
            <w:tcW w:w="4672" w:type="dxa"/>
          </w:tcPr>
          <w:p w14:paraId="322124B9" w14:textId="77777777" w:rsidR="00F86222" w:rsidRDefault="00F86222" w:rsidP="00C47CC4"/>
        </w:tc>
        <w:tc>
          <w:tcPr>
            <w:tcW w:w="4673" w:type="dxa"/>
          </w:tcPr>
          <w:p w14:paraId="3C8AA6D2" w14:textId="77777777" w:rsidR="00F86222" w:rsidRDefault="00F86222" w:rsidP="00C47CC4"/>
        </w:tc>
      </w:tr>
      <w:tr w:rsidR="00F86222" w14:paraId="36C22D6F" w14:textId="77777777" w:rsidTr="00F86222">
        <w:tc>
          <w:tcPr>
            <w:tcW w:w="4672" w:type="dxa"/>
          </w:tcPr>
          <w:p w14:paraId="402194EC" w14:textId="77777777" w:rsidR="00F86222" w:rsidRDefault="00F86222" w:rsidP="00C47CC4"/>
        </w:tc>
        <w:tc>
          <w:tcPr>
            <w:tcW w:w="4673" w:type="dxa"/>
          </w:tcPr>
          <w:p w14:paraId="635B0B02" w14:textId="77777777" w:rsidR="00F86222" w:rsidRDefault="00F86222" w:rsidP="00C47CC4"/>
        </w:tc>
      </w:tr>
      <w:tr w:rsidR="00F86222" w14:paraId="635EEB1B" w14:textId="77777777" w:rsidTr="00F86222">
        <w:tc>
          <w:tcPr>
            <w:tcW w:w="4672" w:type="dxa"/>
          </w:tcPr>
          <w:p w14:paraId="0C41A56A" w14:textId="77777777" w:rsidR="00F86222" w:rsidRDefault="00F86222" w:rsidP="00C47CC4"/>
        </w:tc>
        <w:tc>
          <w:tcPr>
            <w:tcW w:w="4673" w:type="dxa"/>
          </w:tcPr>
          <w:p w14:paraId="4D73826A" w14:textId="77777777" w:rsidR="00F86222" w:rsidRDefault="00F86222" w:rsidP="00C47CC4"/>
        </w:tc>
      </w:tr>
      <w:tr w:rsidR="00F86222" w14:paraId="2A0C8714" w14:textId="77777777" w:rsidTr="00F86222">
        <w:tc>
          <w:tcPr>
            <w:tcW w:w="4672" w:type="dxa"/>
          </w:tcPr>
          <w:p w14:paraId="4A571142" w14:textId="77777777" w:rsidR="00F86222" w:rsidRDefault="00F86222" w:rsidP="00C47CC4"/>
        </w:tc>
        <w:tc>
          <w:tcPr>
            <w:tcW w:w="4673" w:type="dxa"/>
          </w:tcPr>
          <w:p w14:paraId="093DFC81" w14:textId="77777777" w:rsidR="00F86222" w:rsidRDefault="00F86222" w:rsidP="00C47CC4"/>
        </w:tc>
      </w:tr>
      <w:tr w:rsidR="00F86222" w14:paraId="3F232E82" w14:textId="77777777" w:rsidTr="00F86222">
        <w:tc>
          <w:tcPr>
            <w:tcW w:w="4672" w:type="dxa"/>
          </w:tcPr>
          <w:p w14:paraId="0ED8D965" w14:textId="77777777" w:rsidR="00F86222" w:rsidRDefault="00F86222" w:rsidP="00C47CC4"/>
        </w:tc>
        <w:tc>
          <w:tcPr>
            <w:tcW w:w="4673" w:type="dxa"/>
          </w:tcPr>
          <w:p w14:paraId="3018B6A2" w14:textId="77777777" w:rsidR="00F86222" w:rsidRDefault="00F86222" w:rsidP="00C47CC4"/>
        </w:tc>
      </w:tr>
      <w:tr w:rsidR="00F86222" w14:paraId="712A51EE" w14:textId="77777777" w:rsidTr="00F86222">
        <w:tc>
          <w:tcPr>
            <w:tcW w:w="4672" w:type="dxa"/>
          </w:tcPr>
          <w:p w14:paraId="1300759F" w14:textId="77777777" w:rsidR="00F86222" w:rsidRDefault="00F86222" w:rsidP="00C47CC4"/>
        </w:tc>
        <w:tc>
          <w:tcPr>
            <w:tcW w:w="4673" w:type="dxa"/>
          </w:tcPr>
          <w:p w14:paraId="13AD0F22" w14:textId="77777777" w:rsidR="00F86222" w:rsidRDefault="00F86222" w:rsidP="00C47CC4"/>
        </w:tc>
      </w:tr>
      <w:tr w:rsidR="00F86222" w14:paraId="4C660E7F" w14:textId="77777777" w:rsidTr="00F86222">
        <w:tc>
          <w:tcPr>
            <w:tcW w:w="4672" w:type="dxa"/>
          </w:tcPr>
          <w:p w14:paraId="12311818" w14:textId="77777777" w:rsidR="00F86222" w:rsidRDefault="00F86222" w:rsidP="00C47CC4"/>
        </w:tc>
        <w:tc>
          <w:tcPr>
            <w:tcW w:w="4673" w:type="dxa"/>
          </w:tcPr>
          <w:p w14:paraId="00761090" w14:textId="77777777" w:rsidR="00F86222" w:rsidRDefault="00F86222" w:rsidP="00C47CC4"/>
        </w:tc>
      </w:tr>
      <w:tr w:rsidR="00F86222" w14:paraId="10FF9C49" w14:textId="77777777" w:rsidTr="00F86222">
        <w:tc>
          <w:tcPr>
            <w:tcW w:w="9345" w:type="dxa"/>
            <w:gridSpan w:val="2"/>
          </w:tcPr>
          <w:p w14:paraId="788492C6" w14:textId="1E885148" w:rsidR="00F86222" w:rsidRDefault="00F86222" w:rsidP="00F86222">
            <w:pPr>
              <w:jc w:val="center"/>
            </w:pPr>
            <w:r w:rsidRPr="00941394">
              <w:rPr>
                <w:sz w:val="28"/>
                <w:szCs w:val="28"/>
              </w:rPr>
              <w:t>Пермь, 20</w:t>
            </w:r>
            <w:r>
              <w:rPr>
                <w:sz w:val="28"/>
                <w:szCs w:val="28"/>
              </w:rPr>
              <w:t>24</w:t>
            </w:r>
            <w:r w:rsidRPr="00941394">
              <w:rPr>
                <w:sz w:val="28"/>
                <w:szCs w:val="28"/>
              </w:rPr>
              <w:t xml:space="preserve"> г.</w:t>
            </w:r>
          </w:p>
        </w:tc>
      </w:tr>
      <w:tr w:rsidR="00F86222" w14:paraId="74822ED1" w14:textId="77777777" w:rsidTr="00F86222">
        <w:tc>
          <w:tcPr>
            <w:tcW w:w="4672" w:type="dxa"/>
          </w:tcPr>
          <w:p w14:paraId="72AA3910" w14:textId="77777777" w:rsidR="00F86222" w:rsidRDefault="00F86222" w:rsidP="00C47CC4"/>
        </w:tc>
        <w:tc>
          <w:tcPr>
            <w:tcW w:w="4673" w:type="dxa"/>
          </w:tcPr>
          <w:p w14:paraId="075C219D" w14:textId="77777777" w:rsidR="00F86222" w:rsidRDefault="00F86222" w:rsidP="00C47CC4"/>
        </w:tc>
      </w:tr>
      <w:tr w:rsidR="00F86222" w14:paraId="66188861" w14:textId="77777777" w:rsidTr="00F86222">
        <w:tc>
          <w:tcPr>
            <w:tcW w:w="4672" w:type="dxa"/>
          </w:tcPr>
          <w:p w14:paraId="5515E34D" w14:textId="77777777" w:rsidR="00F86222" w:rsidRDefault="00F86222" w:rsidP="00C47CC4"/>
        </w:tc>
        <w:tc>
          <w:tcPr>
            <w:tcW w:w="4673" w:type="dxa"/>
          </w:tcPr>
          <w:p w14:paraId="43BDDEC8" w14:textId="77777777" w:rsidR="00F86222" w:rsidRDefault="00F86222" w:rsidP="00C47CC4"/>
        </w:tc>
      </w:tr>
      <w:tr w:rsidR="00F86222" w14:paraId="36534B7A" w14:textId="77777777" w:rsidTr="00F86222">
        <w:tc>
          <w:tcPr>
            <w:tcW w:w="4672" w:type="dxa"/>
          </w:tcPr>
          <w:p w14:paraId="3A6D5B6A" w14:textId="77777777" w:rsidR="00F86222" w:rsidRDefault="00F86222" w:rsidP="00C47CC4"/>
        </w:tc>
        <w:tc>
          <w:tcPr>
            <w:tcW w:w="4673" w:type="dxa"/>
          </w:tcPr>
          <w:p w14:paraId="1058B638" w14:textId="77777777" w:rsidR="00F86222" w:rsidRDefault="00F86222" w:rsidP="00C47CC4"/>
        </w:tc>
      </w:tr>
      <w:tr w:rsidR="00F86222" w14:paraId="7614A66D" w14:textId="77777777" w:rsidTr="00F86222">
        <w:tc>
          <w:tcPr>
            <w:tcW w:w="4672" w:type="dxa"/>
          </w:tcPr>
          <w:p w14:paraId="6A7F2F44" w14:textId="77777777" w:rsidR="00F86222" w:rsidRDefault="00F86222" w:rsidP="00C47CC4"/>
        </w:tc>
        <w:tc>
          <w:tcPr>
            <w:tcW w:w="4673" w:type="dxa"/>
          </w:tcPr>
          <w:p w14:paraId="2C453525" w14:textId="77777777" w:rsidR="00F86222" w:rsidRDefault="00F86222" w:rsidP="00C47CC4"/>
        </w:tc>
      </w:tr>
      <w:tr w:rsidR="00F86222" w14:paraId="50D75683" w14:textId="77777777" w:rsidTr="00F86222">
        <w:tc>
          <w:tcPr>
            <w:tcW w:w="4672" w:type="dxa"/>
          </w:tcPr>
          <w:p w14:paraId="17884D2A" w14:textId="77777777" w:rsidR="00F86222" w:rsidRDefault="00F86222" w:rsidP="00C47CC4"/>
        </w:tc>
        <w:tc>
          <w:tcPr>
            <w:tcW w:w="4673" w:type="dxa"/>
          </w:tcPr>
          <w:p w14:paraId="6304F928" w14:textId="77777777" w:rsidR="00F86222" w:rsidRDefault="00F86222" w:rsidP="00C47CC4"/>
        </w:tc>
      </w:tr>
      <w:tr w:rsidR="00F86222" w14:paraId="23D6951E" w14:textId="77777777" w:rsidTr="00F86222">
        <w:tc>
          <w:tcPr>
            <w:tcW w:w="4672" w:type="dxa"/>
          </w:tcPr>
          <w:p w14:paraId="51F7E67D" w14:textId="77777777" w:rsidR="00F86222" w:rsidRDefault="00F86222" w:rsidP="00C47CC4"/>
        </w:tc>
        <w:tc>
          <w:tcPr>
            <w:tcW w:w="4673" w:type="dxa"/>
          </w:tcPr>
          <w:p w14:paraId="2E523C0D" w14:textId="77777777" w:rsidR="00F86222" w:rsidRDefault="00F86222" w:rsidP="00C47CC4"/>
        </w:tc>
      </w:tr>
      <w:tr w:rsidR="00B73111" w14:paraId="62DBD3BA" w14:textId="77777777" w:rsidTr="00F86222">
        <w:tc>
          <w:tcPr>
            <w:tcW w:w="4672" w:type="dxa"/>
          </w:tcPr>
          <w:p w14:paraId="3272F8F6" w14:textId="77777777" w:rsidR="00B73111" w:rsidRDefault="00B73111" w:rsidP="00C47CC4"/>
        </w:tc>
        <w:tc>
          <w:tcPr>
            <w:tcW w:w="4673" w:type="dxa"/>
          </w:tcPr>
          <w:p w14:paraId="7FC5D07A" w14:textId="77777777" w:rsidR="00B73111" w:rsidRDefault="00B73111" w:rsidP="00C47CC4"/>
        </w:tc>
      </w:tr>
      <w:tr w:rsidR="00B73111" w14:paraId="44DF67F8" w14:textId="77777777" w:rsidTr="00F86222">
        <w:tc>
          <w:tcPr>
            <w:tcW w:w="4672" w:type="dxa"/>
          </w:tcPr>
          <w:p w14:paraId="3060C187" w14:textId="77777777" w:rsidR="00B73111" w:rsidRDefault="00B73111" w:rsidP="00C47CC4"/>
        </w:tc>
        <w:tc>
          <w:tcPr>
            <w:tcW w:w="4673" w:type="dxa"/>
          </w:tcPr>
          <w:p w14:paraId="0AED18DC" w14:textId="77777777" w:rsidR="00B73111" w:rsidRDefault="00B73111" w:rsidP="00C47CC4"/>
        </w:tc>
      </w:tr>
      <w:tr w:rsidR="00B73111" w14:paraId="1A63A915" w14:textId="77777777" w:rsidTr="00F86222">
        <w:tc>
          <w:tcPr>
            <w:tcW w:w="4672" w:type="dxa"/>
          </w:tcPr>
          <w:p w14:paraId="45D6AEB7" w14:textId="77777777" w:rsidR="00B73111" w:rsidRDefault="00B73111" w:rsidP="00C47CC4"/>
        </w:tc>
        <w:tc>
          <w:tcPr>
            <w:tcW w:w="4673" w:type="dxa"/>
          </w:tcPr>
          <w:p w14:paraId="57F984AC" w14:textId="77777777" w:rsidR="00B73111" w:rsidRDefault="00B73111" w:rsidP="00C47CC4"/>
        </w:tc>
      </w:tr>
      <w:tr w:rsidR="00B73111" w14:paraId="0929F1AB" w14:textId="77777777" w:rsidTr="00F86222">
        <w:tc>
          <w:tcPr>
            <w:tcW w:w="4672" w:type="dxa"/>
          </w:tcPr>
          <w:p w14:paraId="799FF42F" w14:textId="77777777" w:rsidR="00B73111" w:rsidRDefault="00B73111" w:rsidP="00C47CC4"/>
        </w:tc>
        <w:tc>
          <w:tcPr>
            <w:tcW w:w="4673" w:type="dxa"/>
          </w:tcPr>
          <w:p w14:paraId="08679774" w14:textId="77777777" w:rsidR="00B73111" w:rsidRDefault="00B73111" w:rsidP="00C47CC4"/>
        </w:tc>
      </w:tr>
    </w:tbl>
    <w:p w14:paraId="5DC649BD" w14:textId="77777777" w:rsidR="00C47CC4" w:rsidRDefault="00C47CC4" w:rsidP="00C47CC4"/>
    <w:p w14:paraId="1B07D2EB" w14:textId="77777777" w:rsidR="00BD3626" w:rsidRPr="00C47CC4" w:rsidRDefault="00BD3626" w:rsidP="00C47CC4">
      <w:pPr>
        <w:sectPr w:rsidR="00BD3626" w:rsidRPr="00C47CC4" w:rsidSect="00C47CC4">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p>
    <w:p w14:paraId="4A16E59C" w14:textId="2F6C8D2F" w:rsidR="00C97FBA" w:rsidRDefault="00841282" w:rsidP="00841282">
      <w:pPr>
        <w:pStyle w:val="1"/>
      </w:pPr>
      <w:bookmarkStart w:id="0" w:name="_Toc173238492"/>
      <w:r w:rsidRPr="001205F0">
        <w:rPr>
          <w:rFonts w:ascii="Times New Roman" w:hAnsi="Times New Roman" w:cs="Times New Roman"/>
          <w:color w:val="auto"/>
        </w:rPr>
        <w:lastRenderedPageBreak/>
        <w:t>Введение</w:t>
      </w:r>
      <w:bookmarkEnd w:id="0"/>
    </w:p>
    <w:p w14:paraId="6B736D88" w14:textId="77777777" w:rsidR="005B6623" w:rsidRPr="00F86222" w:rsidRDefault="005B6623" w:rsidP="0025048C">
      <w:pPr>
        <w:ind w:firstLine="561"/>
        <w:jc w:val="both"/>
        <w:rPr>
          <w:rFonts w:cs="Times New Roman"/>
          <w:b w:val="0"/>
          <w:sz w:val="28"/>
          <w:szCs w:val="28"/>
        </w:rPr>
      </w:pPr>
      <w:r w:rsidRPr="00F86222">
        <w:rPr>
          <w:rFonts w:cs="Times New Roman"/>
          <w:b w:val="0"/>
          <w:sz w:val="28"/>
          <w:szCs w:val="28"/>
        </w:rPr>
        <w:t xml:space="preserve">Настоящее руководство по эксплуатации содержит сведения об основных параметрах, условиях эксплуатации, гарантийных обязательствах изготовителя и предназначено для изучения устройства, принципа действия, требованиях к установке и монтажу прибора </w:t>
      </w:r>
      <w:proofErr w:type="spellStart"/>
      <w:r w:rsidRPr="00F86222">
        <w:rPr>
          <w:rFonts w:cs="Times New Roman"/>
          <w:b w:val="0"/>
          <w:sz w:val="28"/>
          <w:szCs w:val="28"/>
        </w:rPr>
        <w:t>весоизмерительного</w:t>
      </w:r>
      <w:proofErr w:type="spellEnd"/>
      <w:r w:rsidR="00671439" w:rsidRPr="00F86222">
        <w:rPr>
          <w:rFonts w:cs="Times New Roman"/>
          <w:b w:val="0"/>
          <w:sz w:val="28"/>
          <w:szCs w:val="28"/>
        </w:rPr>
        <w:t xml:space="preserve"> КСК2.4</w:t>
      </w:r>
      <w:r w:rsidRPr="00F86222">
        <w:rPr>
          <w:rFonts w:cs="Times New Roman"/>
          <w:b w:val="0"/>
          <w:sz w:val="28"/>
          <w:szCs w:val="28"/>
        </w:rPr>
        <w:t xml:space="preserve"> (далее – КСК2.4), предназначенного для использования в устройствах статического взвешивания грузов.</w:t>
      </w:r>
    </w:p>
    <w:p w14:paraId="463DEEC5" w14:textId="77777777" w:rsidR="00450B8E" w:rsidRPr="00F86222" w:rsidRDefault="00450B8E" w:rsidP="00450B8E">
      <w:pPr>
        <w:ind w:firstLine="561"/>
        <w:jc w:val="both"/>
        <w:rPr>
          <w:rFonts w:cs="Times New Roman"/>
          <w:b w:val="0"/>
          <w:sz w:val="28"/>
          <w:szCs w:val="28"/>
        </w:rPr>
      </w:pPr>
      <w:r w:rsidRPr="00F86222">
        <w:rPr>
          <w:rFonts w:cs="Times New Roman"/>
          <w:b w:val="0"/>
          <w:sz w:val="28"/>
          <w:szCs w:val="28"/>
        </w:rPr>
        <w:t xml:space="preserve">КСК2.4 является дополнительным оборудованием, работающим в составе </w:t>
      </w:r>
      <w:proofErr w:type="spellStart"/>
      <w:r w:rsidRPr="00F86222">
        <w:rPr>
          <w:rFonts w:cs="Times New Roman"/>
          <w:b w:val="0"/>
          <w:sz w:val="28"/>
          <w:szCs w:val="28"/>
        </w:rPr>
        <w:t>весоизмерительных</w:t>
      </w:r>
      <w:proofErr w:type="spellEnd"/>
      <w:r w:rsidRPr="00F86222">
        <w:rPr>
          <w:rFonts w:cs="Times New Roman"/>
          <w:b w:val="0"/>
          <w:sz w:val="28"/>
          <w:szCs w:val="28"/>
        </w:rPr>
        <w:t xml:space="preserve"> систем (весов, весовых дозаторов и пр.).</w:t>
      </w:r>
    </w:p>
    <w:p w14:paraId="50FDD8DA" w14:textId="77777777" w:rsidR="00D81FED" w:rsidRPr="00F86222" w:rsidRDefault="005B6623" w:rsidP="00D81FED">
      <w:pPr>
        <w:ind w:firstLine="561"/>
        <w:jc w:val="both"/>
        <w:rPr>
          <w:rFonts w:cs="Times New Roman"/>
          <w:b w:val="0"/>
          <w:sz w:val="28"/>
          <w:szCs w:val="28"/>
        </w:rPr>
      </w:pPr>
      <w:r w:rsidRPr="00F86222">
        <w:rPr>
          <w:rFonts w:cs="Times New Roman"/>
          <w:b w:val="0"/>
          <w:sz w:val="28"/>
          <w:szCs w:val="28"/>
        </w:rPr>
        <w:t>КСК2.4 не содержит драгоценных металлов и вредных веществ, требующих специальных мер по их утилизации.</w:t>
      </w:r>
    </w:p>
    <w:p w14:paraId="35750281" w14:textId="77777777" w:rsidR="00B23250" w:rsidRPr="00F86222" w:rsidRDefault="00B23250" w:rsidP="00B23250">
      <w:pPr>
        <w:tabs>
          <w:tab w:val="left" w:pos="1134"/>
        </w:tabs>
        <w:ind w:left="709"/>
        <w:jc w:val="both"/>
        <w:rPr>
          <w:b w:val="0"/>
          <w:sz w:val="28"/>
          <w:szCs w:val="28"/>
        </w:rPr>
      </w:pPr>
      <w:r w:rsidRPr="00F86222">
        <w:rPr>
          <w:b w:val="0"/>
          <w:noProof/>
          <w:lang w:eastAsia="ru-RU"/>
        </w:rPr>
        <w:drawing>
          <wp:anchor distT="0" distB="0" distL="114300" distR="114300" simplePos="0" relativeHeight="251779072" behindDoc="0" locked="0" layoutInCell="0" allowOverlap="1" wp14:anchorId="53B6724A" wp14:editId="194B758D">
            <wp:simplePos x="0" y="0"/>
            <wp:positionH relativeFrom="column">
              <wp:posOffset>71120</wp:posOffset>
            </wp:positionH>
            <wp:positionV relativeFrom="paragraph">
              <wp:posOffset>62230</wp:posOffset>
            </wp:positionV>
            <wp:extent cx="457200" cy="402590"/>
            <wp:effectExtent l="0" t="0" r="0" b="0"/>
            <wp:wrapSquare wrapText="bothSides"/>
            <wp:docPr id="4"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1"/>
                    <pic:cNvPicPr>
                      <a:picLocks noChangeAspect="1" noChangeArrowheads="1"/>
                    </pic:cNvPicPr>
                  </pic:nvPicPr>
                  <pic:blipFill>
                    <a:blip r:embed="rId13"/>
                    <a:stretch>
                      <a:fillRect/>
                    </a:stretch>
                  </pic:blipFill>
                  <pic:spPr bwMode="auto">
                    <a:xfrm>
                      <a:off x="0" y="0"/>
                      <a:ext cx="457200" cy="402590"/>
                    </a:xfrm>
                    <a:prstGeom prst="rect">
                      <a:avLst/>
                    </a:prstGeom>
                  </pic:spPr>
                </pic:pic>
              </a:graphicData>
            </a:graphic>
          </wp:anchor>
        </w:drawing>
      </w:r>
      <w:r w:rsidRPr="00F86222">
        <w:rPr>
          <w:b w:val="0"/>
          <w:bCs/>
          <w:sz w:val="28"/>
          <w:szCs w:val="28"/>
        </w:rPr>
        <w:t xml:space="preserve">ВНИМАНИЕ! </w:t>
      </w:r>
      <w:r w:rsidRPr="00F86222">
        <w:rPr>
          <w:b w:val="0"/>
          <w:sz w:val="28"/>
          <w:szCs w:val="28"/>
        </w:rPr>
        <w:t>Прежде чем приступить к работе с прибором, внимательно изучите эту инструкцию.</w:t>
      </w:r>
    </w:p>
    <w:p w14:paraId="164A0FF6" w14:textId="77777777" w:rsidR="00E2778D" w:rsidRPr="00F86222" w:rsidRDefault="00E2778D" w:rsidP="00F24596">
      <w:pPr>
        <w:ind w:firstLine="561"/>
        <w:jc w:val="both"/>
        <w:rPr>
          <w:rFonts w:cs="Times New Roman"/>
          <w:b w:val="0"/>
          <w:sz w:val="28"/>
          <w:szCs w:val="28"/>
        </w:rPr>
      </w:pPr>
      <w:r w:rsidRPr="00F86222">
        <w:rPr>
          <w:rFonts w:cs="Times New Roman"/>
          <w:b w:val="0"/>
          <w:sz w:val="28"/>
          <w:szCs w:val="28"/>
        </w:rPr>
        <w:t>Прибор име</w:t>
      </w:r>
      <w:r w:rsidR="00F24596" w:rsidRPr="00F86222">
        <w:rPr>
          <w:rFonts w:cs="Times New Roman"/>
          <w:b w:val="0"/>
          <w:sz w:val="28"/>
          <w:szCs w:val="28"/>
        </w:rPr>
        <w:t>е</w:t>
      </w:r>
      <w:r w:rsidRPr="00F86222">
        <w:rPr>
          <w:rFonts w:cs="Times New Roman"/>
          <w:b w:val="0"/>
          <w:sz w:val="28"/>
          <w:szCs w:val="28"/>
        </w:rPr>
        <w:t>т обозначение</w:t>
      </w:r>
      <w:r w:rsidR="00F24596" w:rsidRPr="00F86222">
        <w:rPr>
          <w:rFonts w:cs="Times New Roman"/>
          <w:b w:val="0"/>
          <w:sz w:val="28"/>
          <w:szCs w:val="28"/>
        </w:rPr>
        <w:t xml:space="preserve"> при заказе</w:t>
      </w:r>
      <w:r w:rsidRPr="00F86222">
        <w:rPr>
          <w:rFonts w:cs="Times New Roman"/>
          <w:b w:val="0"/>
          <w:sz w:val="28"/>
          <w:szCs w:val="28"/>
        </w:rPr>
        <w:t>: КСК2.4</w:t>
      </w:r>
      <w:r w:rsidR="00F24596" w:rsidRPr="00F86222">
        <w:rPr>
          <w:rFonts w:cs="Times New Roman"/>
          <w:b w:val="0"/>
          <w:sz w:val="28"/>
          <w:szCs w:val="28"/>
        </w:rPr>
        <w:t>.</w:t>
      </w:r>
    </w:p>
    <w:p w14:paraId="32531394" w14:textId="77777777" w:rsidR="00CC4C88" w:rsidRPr="00F86222" w:rsidRDefault="00CC4C88" w:rsidP="00CC4C88">
      <w:pPr>
        <w:ind w:firstLine="550"/>
        <w:jc w:val="both"/>
        <w:rPr>
          <w:rFonts w:cs="Times New Roman"/>
          <w:b w:val="0"/>
          <w:sz w:val="28"/>
          <w:szCs w:val="28"/>
        </w:rPr>
      </w:pPr>
      <w:r w:rsidRPr="00F86222">
        <w:rPr>
          <w:rFonts w:cs="Times New Roman"/>
          <w:b w:val="0"/>
          <w:sz w:val="28"/>
          <w:szCs w:val="28"/>
          <w:u w:val="single"/>
        </w:rPr>
        <w:t>Предприятие изготовитель:</w:t>
      </w:r>
      <w:r w:rsidRPr="00F86222">
        <w:rPr>
          <w:rFonts w:cs="Times New Roman"/>
          <w:b w:val="0"/>
          <w:sz w:val="28"/>
          <w:szCs w:val="28"/>
        </w:rPr>
        <w:t xml:space="preserve"> </w:t>
      </w:r>
      <w:r w:rsidR="00316E52" w:rsidRPr="00F86222">
        <w:rPr>
          <w:rFonts w:cs="Times New Roman"/>
          <w:b w:val="0"/>
          <w:sz w:val="28"/>
          <w:szCs w:val="28"/>
        </w:rPr>
        <w:t xml:space="preserve"> </w:t>
      </w:r>
    </w:p>
    <w:p w14:paraId="3822EBFC" w14:textId="77777777" w:rsidR="00CC4C88" w:rsidRPr="00F86222" w:rsidRDefault="00CC4C88" w:rsidP="00CC4C88">
      <w:pPr>
        <w:ind w:firstLine="561"/>
        <w:jc w:val="both"/>
        <w:rPr>
          <w:rFonts w:cs="Times New Roman"/>
          <w:b w:val="0"/>
          <w:sz w:val="28"/>
          <w:szCs w:val="28"/>
        </w:rPr>
      </w:pPr>
      <w:r w:rsidRPr="00F86222">
        <w:rPr>
          <w:rFonts w:cs="Times New Roman"/>
          <w:b w:val="0"/>
          <w:sz w:val="28"/>
          <w:szCs w:val="28"/>
        </w:rPr>
        <w:t>Общество с ограниченной ответственностью «Вектор-ПМ» (ООО «Вектор-ПМ»). адрес: 614038, г. Пермь, а/я 7259.</w:t>
      </w:r>
    </w:p>
    <w:p w14:paraId="2EC3E682" w14:textId="77777777" w:rsidR="00C47CC4" w:rsidRDefault="00C47CC4" w:rsidP="00126B22">
      <w:pPr>
        <w:pStyle w:val="1"/>
        <w:rPr>
          <w:rFonts w:ascii="Times New Roman" w:hAnsi="Times New Roman" w:cs="Times New Roman"/>
          <w:b w:val="0"/>
          <w:color w:val="auto"/>
        </w:rPr>
        <w:sectPr w:rsidR="00C47CC4" w:rsidSect="00C47CC4">
          <w:headerReference w:type="default" r:id="rId14"/>
          <w:pgSz w:w="11906" w:h="16838"/>
          <w:pgMar w:top="1134" w:right="850" w:bottom="1134" w:left="1701" w:header="708" w:footer="708" w:gutter="0"/>
          <w:cols w:space="708"/>
          <w:docGrid w:linePitch="360"/>
        </w:sectPr>
      </w:pPr>
    </w:p>
    <w:sdt>
      <w:sdtPr>
        <w:rPr>
          <w:rFonts w:ascii="Times New Roman" w:eastAsiaTheme="minorHAnsi" w:hAnsi="Times New Roman"/>
          <w:color w:val="auto"/>
          <w:sz w:val="24"/>
          <w:lang w:eastAsia="en-US"/>
        </w:rPr>
        <w:id w:val="1434404790"/>
        <w:docPartObj>
          <w:docPartGallery w:val="Table of Contents"/>
          <w:docPartUnique/>
        </w:docPartObj>
      </w:sdtPr>
      <w:sdtEndPr>
        <w:rPr>
          <w:b w:val="0"/>
          <w:bCs/>
        </w:rPr>
      </w:sdtEndPr>
      <w:sdtContent>
        <w:p w14:paraId="0C02FD98" w14:textId="77777777" w:rsidR="00DF0082" w:rsidRDefault="00C47CC4" w:rsidP="00C47CC4">
          <w:pPr>
            <w:pStyle w:val="a9"/>
            <w:rPr>
              <w:noProof/>
            </w:rPr>
          </w:pPr>
          <w:r w:rsidRPr="00F86222">
            <w:rPr>
              <w:rFonts w:ascii="Times New Roman" w:hAnsi="Times New Roman" w:cs="Times New Roman"/>
              <w:b w:val="0"/>
              <w:color w:val="auto"/>
            </w:rPr>
            <w:t>Оглавление</w:t>
          </w:r>
          <w:r>
            <w:rPr>
              <w:b w:val="0"/>
            </w:rPr>
            <w:fldChar w:fldCharType="begin"/>
          </w:r>
          <w:r>
            <w:instrText xml:space="preserve"> TOC \o "1-3" \h \z \u </w:instrText>
          </w:r>
          <w:r>
            <w:rPr>
              <w:b w:val="0"/>
            </w:rPr>
            <w:fldChar w:fldCharType="separate"/>
          </w:r>
        </w:p>
        <w:p w14:paraId="69C7602C" w14:textId="044B9EC4"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492" w:history="1">
            <w:r w:rsidR="00DF0082" w:rsidRPr="00CC1C42">
              <w:rPr>
                <w:rStyle w:val="aa"/>
                <w:rFonts w:cs="Times New Roman"/>
                <w:noProof/>
              </w:rPr>
              <w:t>Введение</w:t>
            </w:r>
            <w:r w:rsidR="00DF0082">
              <w:rPr>
                <w:noProof/>
                <w:webHidden/>
              </w:rPr>
              <w:tab/>
            </w:r>
            <w:r w:rsidR="00DF0082">
              <w:rPr>
                <w:noProof/>
                <w:webHidden/>
              </w:rPr>
              <w:fldChar w:fldCharType="begin"/>
            </w:r>
            <w:r w:rsidR="00DF0082">
              <w:rPr>
                <w:noProof/>
                <w:webHidden/>
              </w:rPr>
              <w:instrText xml:space="preserve"> PAGEREF _Toc173238492 \h </w:instrText>
            </w:r>
            <w:r w:rsidR="00DF0082">
              <w:rPr>
                <w:noProof/>
                <w:webHidden/>
              </w:rPr>
            </w:r>
            <w:r w:rsidR="00DF0082">
              <w:rPr>
                <w:noProof/>
                <w:webHidden/>
              </w:rPr>
              <w:fldChar w:fldCharType="separate"/>
            </w:r>
            <w:r w:rsidR="00DF0082">
              <w:rPr>
                <w:noProof/>
                <w:webHidden/>
              </w:rPr>
              <w:t>2</w:t>
            </w:r>
            <w:r w:rsidR="00DF0082">
              <w:rPr>
                <w:noProof/>
                <w:webHidden/>
              </w:rPr>
              <w:fldChar w:fldCharType="end"/>
            </w:r>
          </w:hyperlink>
        </w:p>
        <w:p w14:paraId="20C15B6B" w14:textId="32BEF3AA"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493" w:history="1">
            <w:r w:rsidR="00DF0082" w:rsidRPr="00CC1C42">
              <w:rPr>
                <w:rStyle w:val="aa"/>
                <w:rFonts w:cs="Times New Roman"/>
                <w:noProof/>
              </w:rPr>
              <w:t>1 Назначение</w:t>
            </w:r>
            <w:r w:rsidR="00DF0082">
              <w:rPr>
                <w:noProof/>
                <w:webHidden/>
              </w:rPr>
              <w:tab/>
            </w:r>
            <w:r w:rsidR="00DF0082">
              <w:rPr>
                <w:noProof/>
                <w:webHidden/>
              </w:rPr>
              <w:fldChar w:fldCharType="begin"/>
            </w:r>
            <w:r w:rsidR="00DF0082">
              <w:rPr>
                <w:noProof/>
                <w:webHidden/>
              </w:rPr>
              <w:instrText xml:space="preserve"> PAGEREF _Toc173238493 \h </w:instrText>
            </w:r>
            <w:r w:rsidR="00DF0082">
              <w:rPr>
                <w:noProof/>
                <w:webHidden/>
              </w:rPr>
            </w:r>
            <w:r w:rsidR="00DF0082">
              <w:rPr>
                <w:noProof/>
                <w:webHidden/>
              </w:rPr>
              <w:fldChar w:fldCharType="separate"/>
            </w:r>
            <w:r w:rsidR="00DF0082">
              <w:rPr>
                <w:noProof/>
                <w:webHidden/>
              </w:rPr>
              <w:t>4</w:t>
            </w:r>
            <w:r w:rsidR="00DF0082">
              <w:rPr>
                <w:noProof/>
                <w:webHidden/>
              </w:rPr>
              <w:fldChar w:fldCharType="end"/>
            </w:r>
          </w:hyperlink>
        </w:p>
        <w:p w14:paraId="34DCCCC5" w14:textId="03038065"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494" w:history="1">
            <w:r w:rsidR="00DF0082" w:rsidRPr="00CC1C42">
              <w:rPr>
                <w:rStyle w:val="aa"/>
                <w:rFonts w:cs="Times New Roman"/>
                <w:noProof/>
              </w:rPr>
              <w:t>2 Технические характеристики</w:t>
            </w:r>
            <w:r w:rsidR="00DF0082">
              <w:rPr>
                <w:noProof/>
                <w:webHidden/>
              </w:rPr>
              <w:tab/>
            </w:r>
            <w:r w:rsidR="00DF0082">
              <w:rPr>
                <w:noProof/>
                <w:webHidden/>
              </w:rPr>
              <w:fldChar w:fldCharType="begin"/>
            </w:r>
            <w:r w:rsidR="00DF0082">
              <w:rPr>
                <w:noProof/>
                <w:webHidden/>
              </w:rPr>
              <w:instrText xml:space="preserve"> PAGEREF _Toc173238494 \h </w:instrText>
            </w:r>
            <w:r w:rsidR="00DF0082">
              <w:rPr>
                <w:noProof/>
                <w:webHidden/>
              </w:rPr>
            </w:r>
            <w:r w:rsidR="00DF0082">
              <w:rPr>
                <w:noProof/>
                <w:webHidden/>
              </w:rPr>
              <w:fldChar w:fldCharType="separate"/>
            </w:r>
            <w:r w:rsidR="00DF0082">
              <w:rPr>
                <w:noProof/>
                <w:webHidden/>
              </w:rPr>
              <w:t>4</w:t>
            </w:r>
            <w:r w:rsidR="00DF0082">
              <w:rPr>
                <w:noProof/>
                <w:webHidden/>
              </w:rPr>
              <w:fldChar w:fldCharType="end"/>
            </w:r>
          </w:hyperlink>
        </w:p>
        <w:p w14:paraId="15A8848D" w14:textId="76772DCF" w:rsidR="00DF0082" w:rsidRDefault="00CF305D">
          <w:pPr>
            <w:pStyle w:val="22"/>
            <w:tabs>
              <w:tab w:val="right" w:leader="dot" w:pos="9345"/>
            </w:tabs>
            <w:rPr>
              <w:rFonts w:asciiTheme="minorHAnsi" w:eastAsiaTheme="minorEastAsia" w:hAnsiTheme="minorHAnsi" w:cstheme="minorBidi"/>
              <w:b w:val="0"/>
              <w:noProof/>
              <w:sz w:val="22"/>
              <w:szCs w:val="22"/>
              <w:lang w:eastAsia="ru-RU"/>
            </w:rPr>
          </w:pPr>
          <w:hyperlink w:anchor="_Toc173238495" w:history="1">
            <w:r w:rsidR="00DF0082" w:rsidRPr="00CC1C42">
              <w:rPr>
                <w:rStyle w:val="aa"/>
                <w:rFonts w:cs="Times New Roman"/>
                <w:noProof/>
              </w:rPr>
              <w:t>2.1 Общие технические характеристики</w:t>
            </w:r>
            <w:r w:rsidR="00DF0082">
              <w:rPr>
                <w:noProof/>
                <w:webHidden/>
              </w:rPr>
              <w:tab/>
            </w:r>
            <w:r w:rsidR="00DF0082">
              <w:rPr>
                <w:noProof/>
                <w:webHidden/>
              </w:rPr>
              <w:fldChar w:fldCharType="begin"/>
            </w:r>
            <w:r w:rsidR="00DF0082">
              <w:rPr>
                <w:noProof/>
                <w:webHidden/>
              </w:rPr>
              <w:instrText xml:space="preserve"> PAGEREF _Toc173238495 \h </w:instrText>
            </w:r>
            <w:r w:rsidR="00DF0082">
              <w:rPr>
                <w:noProof/>
                <w:webHidden/>
              </w:rPr>
            </w:r>
            <w:r w:rsidR="00DF0082">
              <w:rPr>
                <w:noProof/>
                <w:webHidden/>
              </w:rPr>
              <w:fldChar w:fldCharType="separate"/>
            </w:r>
            <w:r w:rsidR="00DF0082">
              <w:rPr>
                <w:noProof/>
                <w:webHidden/>
              </w:rPr>
              <w:t>4</w:t>
            </w:r>
            <w:r w:rsidR="00DF0082">
              <w:rPr>
                <w:noProof/>
                <w:webHidden/>
              </w:rPr>
              <w:fldChar w:fldCharType="end"/>
            </w:r>
          </w:hyperlink>
        </w:p>
        <w:p w14:paraId="7CF1C6AC" w14:textId="7C93F1A0" w:rsidR="00DF0082" w:rsidRDefault="00CF305D">
          <w:pPr>
            <w:pStyle w:val="22"/>
            <w:tabs>
              <w:tab w:val="right" w:leader="dot" w:pos="9345"/>
            </w:tabs>
            <w:rPr>
              <w:rFonts w:asciiTheme="minorHAnsi" w:eastAsiaTheme="minorEastAsia" w:hAnsiTheme="minorHAnsi" w:cstheme="minorBidi"/>
              <w:b w:val="0"/>
              <w:noProof/>
              <w:sz w:val="22"/>
              <w:szCs w:val="22"/>
              <w:lang w:eastAsia="ru-RU"/>
            </w:rPr>
          </w:pPr>
          <w:hyperlink w:anchor="_Toc173238496" w:history="1">
            <w:r w:rsidR="00DF0082" w:rsidRPr="00CC1C42">
              <w:rPr>
                <w:rStyle w:val="aa"/>
                <w:rFonts w:cs="Times New Roman"/>
                <w:noProof/>
              </w:rPr>
              <w:t>2.2 Особенности ПО</w:t>
            </w:r>
            <w:r w:rsidR="00DF0082">
              <w:rPr>
                <w:noProof/>
                <w:webHidden/>
              </w:rPr>
              <w:tab/>
            </w:r>
            <w:r w:rsidR="00DF0082">
              <w:rPr>
                <w:noProof/>
                <w:webHidden/>
              </w:rPr>
              <w:fldChar w:fldCharType="begin"/>
            </w:r>
            <w:r w:rsidR="00DF0082">
              <w:rPr>
                <w:noProof/>
                <w:webHidden/>
              </w:rPr>
              <w:instrText xml:space="preserve"> PAGEREF _Toc173238496 \h </w:instrText>
            </w:r>
            <w:r w:rsidR="00DF0082">
              <w:rPr>
                <w:noProof/>
                <w:webHidden/>
              </w:rPr>
            </w:r>
            <w:r w:rsidR="00DF0082">
              <w:rPr>
                <w:noProof/>
                <w:webHidden/>
              </w:rPr>
              <w:fldChar w:fldCharType="separate"/>
            </w:r>
            <w:r w:rsidR="00DF0082">
              <w:rPr>
                <w:noProof/>
                <w:webHidden/>
              </w:rPr>
              <w:t>5</w:t>
            </w:r>
            <w:r w:rsidR="00DF0082">
              <w:rPr>
                <w:noProof/>
                <w:webHidden/>
              </w:rPr>
              <w:fldChar w:fldCharType="end"/>
            </w:r>
          </w:hyperlink>
        </w:p>
        <w:p w14:paraId="625FB030" w14:textId="2154438A"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497" w:history="1">
            <w:r w:rsidR="00DF0082" w:rsidRPr="00CC1C42">
              <w:rPr>
                <w:rStyle w:val="aa"/>
                <w:rFonts w:cs="Times New Roman"/>
                <w:noProof/>
              </w:rPr>
              <w:t>3 Комплект поставки</w:t>
            </w:r>
            <w:r w:rsidR="00DF0082">
              <w:rPr>
                <w:noProof/>
                <w:webHidden/>
              </w:rPr>
              <w:tab/>
            </w:r>
            <w:r w:rsidR="00DF0082">
              <w:rPr>
                <w:noProof/>
                <w:webHidden/>
              </w:rPr>
              <w:fldChar w:fldCharType="begin"/>
            </w:r>
            <w:r w:rsidR="00DF0082">
              <w:rPr>
                <w:noProof/>
                <w:webHidden/>
              </w:rPr>
              <w:instrText xml:space="preserve"> PAGEREF _Toc173238497 \h </w:instrText>
            </w:r>
            <w:r w:rsidR="00DF0082">
              <w:rPr>
                <w:noProof/>
                <w:webHidden/>
              </w:rPr>
            </w:r>
            <w:r w:rsidR="00DF0082">
              <w:rPr>
                <w:noProof/>
                <w:webHidden/>
              </w:rPr>
              <w:fldChar w:fldCharType="separate"/>
            </w:r>
            <w:r w:rsidR="00DF0082">
              <w:rPr>
                <w:noProof/>
                <w:webHidden/>
              </w:rPr>
              <w:t>5</w:t>
            </w:r>
            <w:r w:rsidR="00DF0082">
              <w:rPr>
                <w:noProof/>
                <w:webHidden/>
              </w:rPr>
              <w:fldChar w:fldCharType="end"/>
            </w:r>
          </w:hyperlink>
        </w:p>
        <w:p w14:paraId="0BF71D73" w14:textId="00DEFF66"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498" w:history="1">
            <w:r w:rsidR="00DF0082" w:rsidRPr="00CC1C42">
              <w:rPr>
                <w:rStyle w:val="aa"/>
                <w:rFonts w:cs="Times New Roman"/>
                <w:noProof/>
              </w:rPr>
              <w:t>4 Внешний вид и габаритные размеры</w:t>
            </w:r>
            <w:r w:rsidR="00DF0082">
              <w:rPr>
                <w:noProof/>
                <w:webHidden/>
              </w:rPr>
              <w:tab/>
            </w:r>
            <w:r w:rsidR="00DF0082">
              <w:rPr>
                <w:noProof/>
                <w:webHidden/>
              </w:rPr>
              <w:fldChar w:fldCharType="begin"/>
            </w:r>
            <w:r w:rsidR="00DF0082">
              <w:rPr>
                <w:noProof/>
                <w:webHidden/>
              </w:rPr>
              <w:instrText xml:space="preserve"> PAGEREF _Toc173238498 \h </w:instrText>
            </w:r>
            <w:r w:rsidR="00DF0082">
              <w:rPr>
                <w:noProof/>
                <w:webHidden/>
              </w:rPr>
            </w:r>
            <w:r w:rsidR="00DF0082">
              <w:rPr>
                <w:noProof/>
                <w:webHidden/>
              </w:rPr>
              <w:fldChar w:fldCharType="separate"/>
            </w:r>
            <w:r w:rsidR="00DF0082">
              <w:rPr>
                <w:noProof/>
                <w:webHidden/>
              </w:rPr>
              <w:t>6</w:t>
            </w:r>
            <w:r w:rsidR="00DF0082">
              <w:rPr>
                <w:noProof/>
                <w:webHidden/>
              </w:rPr>
              <w:fldChar w:fldCharType="end"/>
            </w:r>
          </w:hyperlink>
        </w:p>
        <w:p w14:paraId="2231697F" w14:textId="430948C9"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499" w:history="1">
            <w:r w:rsidR="00DF0082" w:rsidRPr="00CC1C42">
              <w:rPr>
                <w:rStyle w:val="aa"/>
                <w:rFonts w:cs="Times New Roman"/>
                <w:noProof/>
              </w:rPr>
              <w:t>5 Подготовка к работе</w:t>
            </w:r>
            <w:r w:rsidR="00DF0082">
              <w:rPr>
                <w:noProof/>
                <w:webHidden/>
              </w:rPr>
              <w:tab/>
            </w:r>
            <w:r w:rsidR="00DF0082">
              <w:rPr>
                <w:noProof/>
                <w:webHidden/>
              </w:rPr>
              <w:fldChar w:fldCharType="begin"/>
            </w:r>
            <w:r w:rsidR="00DF0082">
              <w:rPr>
                <w:noProof/>
                <w:webHidden/>
              </w:rPr>
              <w:instrText xml:space="preserve"> PAGEREF _Toc173238499 \h </w:instrText>
            </w:r>
            <w:r w:rsidR="00DF0082">
              <w:rPr>
                <w:noProof/>
                <w:webHidden/>
              </w:rPr>
            </w:r>
            <w:r w:rsidR="00DF0082">
              <w:rPr>
                <w:noProof/>
                <w:webHidden/>
              </w:rPr>
              <w:fldChar w:fldCharType="separate"/>
            </w:r>
            <w:r w:rsidR="00DF0082">
              <w:rPr>
                <w:noProof/>
                <w:webHidden/>
              </w:rPr>
              <w:t>8</w:t>
            </w:r>
            <w:r w:rsidR="00DF0082">
              <w:rPr>
                <w:noProof/>
                <w:webHidden/>
              </w:rPr>
              <w:fldChar w:fldCharType="end"/>
            </w:r>
          </w:hyperlink>
        </w:p>
        <w:p w14:paraId="5CA8E0C3" w14:textId="1654D7E8" w:rsidR="00DF0082" w:rsidRDefault="00CF305D">
          <w:pPr>
            <w:pStyle w:val="22"/>
            <w:tabs>
              <w:tab w:val="right" w:leader="dot" w:pos="9345"/>
            </w:tabs>
            <w:rPr>
              <w:rFonts w:asciiTheme="minorHAnsi" w:eastAsiaTheme="minorEastAsia" w:hAnsiTheme="minorHAnsi" w:cstheme="minorBidi"/>
              <w:b w:val="0"/>
              <w:noProof/>
              <w:sz w:val="22"/>
              <w:szCs w:val="22"/>
              <w:lang w:eastAsia="ru-RU"/>
            </w:rPr>
          </w:pPr>
          <w:hyperlink w:anchor="_Toc173238500" w:history="1">
            <w:r w:rsidR="00DF0082" w:rsidRPr="00CC1C42">
              <w:rPr>
                <w:rStyle w:val="aa"/>
                <w:rFonts w:cs="Times New Roman"/>
                <w:noProof/>
              </w:rPr>
              <w:t xml:space="preserve">5.1 Монтаж на </w:t>
            </w:r>
            <w:r w:rsidR="00DF0082" w:rsidRPr="00CC1C42">
              <w:rPr>
                <w:rStyle w:val="aa"/>
                <w:rFonts w:cs="Times New Roman"/>
                <w:noProof/>
                <w:lang w:val="en-US"/>
              </w:rPr>
              <w:t>DIN</w:t>
            </w:r>
            <w:r w:rsidR="00DF0082" w:rsidRPr="00CC1C42">
              <w:rPr>
                <w:rStyle w:val="aa"/>
                <w:rFonts w:cs="Times New Roman"/>
                <w:noProof/>
              </w:rPr>
              <w:t>-рейку</w:t>
            </w:r>
            <w:r w:rsidR="00DF0082">
              <w:rPr>
                <w:noProof/>
                <w:webHidden/>
              </w:rPr>
              <w:tab/>
            </w:r>
            <w:r w:rsidR="00DF0082">
              <w:rPr>
                <w:noProof/>
                <w:webHidden/>
              </w:rPr>
              <w:fldChar w:fldCharType="begin"/>
            </w:r>
            <w:r w:rsidR="00DF0082">
              <w:rPr>
                <w:noProof/>
                <w:webHidden/>
              </w:rPr>
              <w:instrText xml:space="preserve"> PAGEREF _Toc173238500 \h </w:instrText>
            </w:r>
            <w:r w:rsidR="00DF0082">
              <w:rPr>
                <w:noProof/>
                <w:webHidden/>
              </w:rPr>
            </w:r>
            <w:r w:rsidR="00DF0082">
              <w:rPr>
                <w:noProof/>
                <w:webHidden/>
              </w:rPr>
              <w:fldChar w:fldCharType="separate"/>
            </w:r>
            <w:r w:rsidR="00DF0082">
              <w:rPr>
                <w:noProof/>
                <w:webHidden/>
              </w:rPr>
              <w:t>8</w:t>
            </w:r>
            <w:r w:rsidR="00DF0082">
              <w:rPr>
                <w:noProof/>
                <w:webHidden/>
              </w:rPr>
              <w:fldChar w:fldCharType="end"/>
            </w:r>
          </w:hyperlink>
        </w:p>
        <w:p w14:paraId="55C37873" w14:textId="2C58215D" w:rsidR="00DF0082" w:rsidRDefault="00CF305D">
          <w:pPr>
            <w:pStyle w:val="22"/>
            <w:tabs>
              <w:tab w:val="right" w:leader="dot" w:pos="9345"/>
            </w:tabs>
            <w:rPr>
              <w:rFonts w:asciiTheme="minorHAnsi" w:eastAsiaTheme="minorEastAsia" w:hAnsiTheme="minorHAnsi" w:cstheme="minorBidi"/>
              <w:b w:val="0"/>
              <w:noProof/>
              <w:sz w:val="22"/>
              <w:szCs w:val="22"/>
              <w:lang w:eastAsia="ru-RU"/>
            </w:rPr>
          </w:pPr>
          <w:hyperlink w:anchor="_Toc173238501" w:history="1">
            <w:r w:rsidR="00DF0082" w:rsidRPr="00CC1C42">
              <w:rPr>
                <w:rStyle w:val="aa"/>
                <w:rFonts w:cs="Times New Roman"/>
                <w:noProof/>
              </w:rPr>
              <w:t>5.2 Подключение прибора</w:t>
            </w:r>
            <w:r w:rsidR="00DF0082">
              <w:rPr>
                <w:noProof/>
                <w:webHidden/>
              </w:rPr>
              <w:tab/>
            </w:r>
            <w:r w:rsidR="00DF0082">
              <w:rPr>
                <w:noProof/>
                <w:webHidden/>
              </w:rPr>
              <w:fldChar w:fldCharType="begin"/>
            </w:r>
            <w:r w:rsidR="00DF0082">
              <w:rPr>
                <w:noProof/>
                <w:webHidden/>
              </w:rPr>
              <w:instrText xml:space="preserve"> PAGEREF _Toc173238501 \h </w:instrText>
            </w:r>
            <w:r w:rsidR="00DF0082">
              <w:rPr>
                <w:noProof/>
                <w:webHidden/>
              </w:rPr>
            </w:r>
            <w:r w:rsidR="00DF0082">
              <w:rPr>
                <w:noProof/>
                <w:webHidden/>
              </w:rPr>
              <w:fldChar w:fldCharType="separate"/>
            </w:r>
            <w:r w:rsidR="00DF0082">
              <w:rPr>
                <w:noProof/>
                <w:webHidden/>
              </w:rPr>
              <w:t>8</w:t>
            </w:r>
            <w:r w:rsidR="00DF0082">
              <w:rPr>
                <w:noProof/>
                <w:webHidden/>
              </w:rPr>
              <w:fldChar w:fldCharType="end"/>
            </w:r>
          </w:hyperlink>
        </w:p>
        <w:p w14:paraId="46F0A4ED" w14:textId="74260673"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502" w:history="1">
            <w:r w:rsidR="00DF0082" w:rsidRPr="00CC1C42">
              <w:rPr>
                <w:rStyle w:val="aa"/>
                <w:rFonts w:cs="Times New Roman"/>
                <w:noProof/>
              </w:rPr>
              <w:t>6 Описание и работа</w:t>
            </w:r>
            <w:r w:rsidR="00DF0082">
              <w:rPr>
                <w:noProof/>
                <w:webHidden/>
              </w:rPr>
              <w:tab/>
            </w:r>
            <w:r w:rsidR="00DF0082">
              <w:rPr>
                <w:noProof/>
                <w:webHidden/>
              </w:rPr>
              <w:fldChar w:fldCharType="begin"/>
            </w:r>
            <w:r w:rsidR="00DF0082">
              <w:rPr>
                <w:noProof/>
                <w:webHidden/>
              </w:rPr>
              <w:instrText xml:space="preserve"> PAGEREF _Toc173238502 \h </w:instrText>
            </w:r>
            <w:r w:rsidR="00DF0082">
              <w:rPr>
                <w:noProof/>
                <w:webHidden/>
              </w:rPr>
            </w:r>
            <w:r w:rsidR="00DF0082">
              <w:rPr>
                <w:noProof/>
                <w:webHidden/>
              </w:rPr>
              <w:fldChar w:fldCharType="separate"/>
            </w:r>
            <w:r w:rsidR="00DF0082">
              <w:rPr>
                <w:noProof/>
                <w:webHidden/>
              </w:rPr>
              <w:t>10</w:t>
            </w:r>
            <w:r w:rsidR="00DF0082">
              <w:rPr>
                <w:noProof/>
                <w:webHidden/>
              </w:rPr>
              <w:fldChar w:fldCharType="end"/>
            </w:r>
          </w:hyperlink>
        </w:p>
        <w:p w14:paraId="18F3E713" w14:textId="4BCCF8A6" w:rsidR="00DF0082" w:rsidRDefault="00CF305D">
          <w:pPr>
            <w:pStyle w:val="22"/>
            <w:tabs>
              <w:tab w:val="right" w:leader="dot" w:pos="9345"/>
            </w:tabs>
            <w:rPr>
              <w:rFonts w:asciiTheme="minorHAnsi" w:eastAsiaTheme="minorEastAsia" w:hAnsiTheme="minorHAnsi" w:cstheme="minorBidi"/>
              <w:b w:val="0"/>
              <w:noProof/>
              <w:sz w:val="22"/>
              <w:szCs w:val="22"/>
              <w:lang w:eastAsia="ru-RU"/>
            </w:rPr>
          </w:pPr>
          <w:hyperlink w:anchor="_Toc173238503" w:history="1">
            <w:r w:rsidR="00DF0082" w:rsidRPr="00CC1C42">
              <w:rPr>
                <w:rStyle w:val="aa"/>
                <w:rFonts w:cs="Times New Roman"/>
                <w:noProof/>
              </w:rPr>
              <w:t>6.1 Основной режим индикации</w:t>
            </w:r>
            <w:r w:rsidR="00DF0082">
              <w:rPr>
                <w:noProof/>
                <w:webHidden/>
              </w:rPr>
              <w:tab/>
            </w:r>
            <w:r w:rsidR="00DF0082">
              <w:rPr>
                <w:noProof/>
                <w:webHidden/>
              </w:rPr>
              <w:fldChar w:fldCharType="begin"/>
            </w:r>
            <w:r w:rsidR="00DF0082">
              <w:rPr>
                <w:noProof/>
                <w:webHidden/>
              </w:rPr>
              <w:instrText xml:space="preserve"> PAGEREF _Toc173238503 \h </w:instrText>
            </w:r>
            <w:r w:rsidR="00DF0082">
              <w:rPr>
                <w:noProof/>
                <w:webHidden/>
              </w:rPr>
            </w:r>
            <w:r w:rsidR="00DF0082">
              <w:rPr>
                <w:noProof/>
                <w:webHidden/>
              </w:rPr>
              <w:fldChar w:fldCharType="separate"/>
            </w:r>
            <w:r w:rsidR="00DF0082">
              <w:rPr>
                <w:noProof/>
                <w:webHidden/>
              </w:rPr>
              <w:t>11</w:t>
            </w:r>
            <w:r w:rsidR="00DF0082">
              <w:rPr>
                <w:noProof/>
                <w:webHidden/>
              </w:rPr>
              <w:fldChar w:fldCharType="end"/>
            </w:r>
          </w:hyperlink>
        </w:p>
        <w:p w14:paraId="5FF4889C" w14:textId="4BE24023" w:rsidR="00DF0082" w:rsidRDefault="00CF305D">
          <w:pPr>
            <w:pStyle w:val="22"/>
            <w:tabs>
              <w:tab w:val="right" w:leader="dot" w:pos="9345"/>
            </w:tabs>
            <w:rPr>
              <w:rFonts w:asciiTheme="minorHAnsi" w:eastAsiaTheme="minorEastAsia" w:hAnsiTheme="minorHAnsi" w:cstheme="minorBidi"/>
              <w:b w:val="0"/>
              <w:noProof/>
              <w:sz w:val="22"/>
              <w:szCs w:val="22"/>
              <w:lang w:eastAsia="ru-RU"/>
            </w:rPr>
          </w:pPr>
          <w:hyperlink w:anchor="_Toc173238504" w:history="1">
            <w:r w:rsidR="00DF0082" w:rsidRPr="00CC1C42">
              <w:rPr>
                <w:rStyle w:val="aa"/>
                <w:rFonts w:cs="Times New Roman"/>
                <w:noProof/>
              </w:rPr>
              <w:t>6.2 Установка нуля</w:t>
            </w:r>
            <w:r w:rsidR="00DF0082">
              <w:rPr>
                <w:noProof/>
                <w:webHidden/>
              </w:rPr>
              <w:tab/>
            </w:r>
            <w:r w:rsidR="00DF0082">
              <w:rPr>
                <w:noProof/>
                <w:webHidden/>
              </w:rPr>
              <w:fldChar w:fldCharType="begin"/>
            </w:r>
            <w:r w:rsidR="00DF0082">
              <w:rPr>
                <w:noProof/>
                <w:webHidden/>
              </w:rPr>
              <w:instrText xml:space="preserve"> PAGEREF _Toc173238504 \h </w:instrText>
            </w:r>
            <w:r w:rsidR="00DF0082">
              <w:rPr>
                <w:noProof/>
                <w:webHidden/>
              </w:rPr>
            </w:r>
            <w:r w:rsidR="00DF0082">
              <w:rPr>
                <w:noProof/>
                <w:webHidden/>
              </w:rPr>
              <w:fldChar w:fldCharType="separate"/>
            </w:r>
            <w:r w:rsidR="00DF0082">
              <w:rPr>
                <w:noProof/>
                <w:webHidden/>
              </w:rPr>
              <w:t>12</w:t>
            </w:r>
            <w:r w:rsidR="00DF0082">
              <w:rPr>
                <w:noProof/>
                <w:webHidden/>
              </w:rPr>
              <w:fldChar w:fldCharType="end"/>
            </w:r>
          </w:hyperlink>
        </w:p>
        <w:p w14:paraId="4329B82A" w14:textId="1F25A07C" w:rsidR="00DF0082" w:rsidRDefault="00CF305D">
          <w:pPr>
            <w:pStyle w:val="22"/>
            <w:tabs>
              <w:tab w:val="right" w:leader="dot" w:pos="9345"/>
            </w:tabs>
            <w:rPr>
              <w:rFonts w:asciiTheme="minorHAnsi" w:eastAsiaTheme="minorEastAsia" w:hAnsiTheme="minorHAnsi" w:cstheme="minorBidi"/>
              <w:b w:val="0"/>
              <w:noProof/>
              <w:sz w:val="22"/>
              <w:szCs w:val="22"/>
              <w:lang w:eastAsia="ru-RU"/>
            </w:rPr>
          </w:pPr>
          <w:hyperlink w:anchor="_Toc173238505" w:history="1">
            <w:r w:rsidR="00DF0082" w:rsidRPr="00CC1C42">
              <w:rPr>
                <w:rStyle w:val="aa"/>
                <w:rFonts w:cs="Times New Roman"/>
                <w:noProof/>
              </w:rPr>
              <w:t>6.3 Главное меню</w:t>
            </w:r>
            <w:r w:rsidR="00DF0082">
              <w:rPr>
                <w:noProof/>
                <w:webHidden/>
              </w:rPr>
              <w:tab/>
            </w:r>
            <w:r w:rsidR="00DF0082">
              <w:rPr>
                <w:noProof/>
                <w:webHidden/>
              </w:rPr>
              <w:fldChar w:fldCharType="begin"/>
            </w:r>
            <w:r w:rsidR="00DF0082">
              <w:rPr>
                <w:noProof/>
                <w:webHidden/>
              </w:rPr>
              <w:instrText xml:space="preserve"> PAGEREF _Toc173238505 \h </w:instrText>
            </w:r>
            <w:r w:rsidR="00DF0082">
              <w:rPr>
                <w:noProof/>
                <w:webHidden/>
              </w:rPr>
            </w:r>
            <w:r w:rsidR="00DF0082">
              <w:rPr>
                <w:noProof/>
                <w:webHidden/>
              </w:rPr>
              <w:fldChar w:fldCharType="separate"/>
            </w:r>
            <w:r w:rsidR="00DF0082">
              <w:rPr>
                <w:noProof/>
                <w:webHidden/>
              </w:rPr>
              <w:t>12</w:t>
            </w:r>
            <w:r w:rsidR="00DF0082">
              <w:rPr>
                <w:noProof/>
                <w:webHidden/>
              </w:rPr>
              <w:fldChar w:fldCharType="end"/>
            </w:r>
          </w:hyperlink>
        </w:p>
        <w:p w14:paraId="328B07E3" w14:textId="132DC418" w:rsidR="00DF0082" w:rsidRDefault="00CF305D">
          <w:pPr>
            <w:pStyle w:val="33"/>
            <w:tabs>
              <w:tab w:val="right" w:leader="dot" w:pos="9345"/>
            </w:tabs>
            <w:rPr>
              <w:rFonts w:asciiTheme="minorHAnsi" w:eastAsiaTheme="minorEastAsia" w:hAnsiTheme="minorHAnsi" w:cstheme="minorBidi"/>
              <w:b w:val="0"/>
              <w:noProof/>
              <w:sz w:val="22"/>
              <w:szCs w:val="22"/>
              <w:lang w:eastAsia="ru-RU"/>
            </w:rPr>
          </w:pPr>
          <w:hyperlink w:anchor="_Toc173238506" w:history="1">
            <w:r w:rsidR="00DF0082" w:rsidRPr="00CC1C42">
              <w:rPr>
                <w:rStyle w:val="aa"/>
                <w:rFonts w:cs="Times New Roman"/>
                <w:noProof/>
              </w:rPr>
              <w:t>6.3.1 Настройка параметров измерения</w:t>
            </w:r>
            <w:r w:rsidR="00DF0082">
              <w:rPr>
                <w:noProof/>
                <w:webHidden/>
              </w:rPr>
              <w:tab/>
            </w:r>
            <w:r w:rsidR="00DF0082">
              <w:rPr>
                <w:noProof/>
                <w:webHidden/>
              </w:rPr>
              <w:fldChar w:fldCharType="begin"/>
            </w:r>
            <w:r w:rsidR="00DF0082">
              <w:rPr>
                <w:noProof/>
                <w:webHidden/>
              </w:rPr>
              <w:instrText xml:space="preserve"> PAGEREF _Toc173238506 \h </w:instrText>
            </w:r>
            <w:r w:rsidR="00DF0082">
              <w:rPr>
                <w:noProof/>
                <w:webHidden/>
              </w:rPr>
            </w:r>
            <w:r w:rsidR="00DF0082">
              <w:rPr>
                <w:noProof/>
                <w:webHidden/>
              </w:rPr>
              <w:fldChar w:fldCharType="separate"/>
            </w:r>
            <w:r w:rsidR="00DF0082">
              <w:rPr>
                <w:noProof/>
                <w:webHidden/>
              </w:rPr>
              <w:t>13</w:t>
            </w:r>
            <w:r w:rsidR="00DF0082">
              <w:rPr>
                <w:noProof/>
                <w:webHidden/>
              </w:rPr>
              <w:fldChar w:fldCharType="end"/>
            </w:r>
          </w:hyperlink>
        </w:p>
        <w:p w14:paraId="1ABA6722" w14:textId="55431A0F" w:rsidR="00DF0082" w:rsidRDefault="00CF305D">
          <w:pPr>
            <w:pStyle w:val="33"/>
            <w:tabs>
              <w:tab w:val="right" w:leader="dot" w:pos="9345"/>
            </w:tabs>
            <w:rPr>
              <w:rFonts w:asciiTheme="minorHAnsi" w:eastAsiaTheme="minorEastAsia" w:hAnsiTheme="minorHAnsi" w:cstheme="minorBidi"/>
              <w:b w:val="0"/>
              <w:noProof/>
              <w:sz w:val="22"/>
              <w:szCs w:val="22"/>
              <w:lang w:eastAsia="ru-RU"/>
            </w:rPr>
          </w:pPr>
          <w:hyperlink w:anchor="_Toc173238507" w:history="1">
            <w:r w:rsidR="00DF0082" w:rsidRPr="00CC1C42">
              <w:rPr>
                <w:rStyle w:val="aa"/>
                <w:rFonts w:cs="Times New Roman"/>
                <w:noProof/>
              </w:rPr>
              <w:t>6.3.2 Выбор режима работы и настройка параметров преобразования</w:t>
            </w:r>
            <w:r w:rsidR="00DF0082">
              <w:rPr>
                <w:noProof/>
                <w:webHidden/>
              </w:rPr>
              <w:tab/>
            </w:r>
            <w:r w:rsidR="00DF0082">
              <w:rPr>
                <w:noProof/>
                <w:webHidden/>
              </w:rPr>
              <w:fldChar w:fldCharType="begin"/>
            </w:r>
            <w:r w:rsidR="00DF0082">
              <w:rPr>
                <w:noProof/>
                <w:webHidden/>
              </w:rPr>
              <w:instrText xml:space="preserve"> PAGEREF _Toc173238507 \h </w:instrText>
            </w:r>
            <w:r w:rsidR="00DF0082">
              <w:rPr>
                <w:noProof/>
                <w:webHidden/>
              </w:rPr>
            </w:r>
            <w:r w:rsidR="00DF0082">
              <w:rPr>
                <w:noProof/>
                <w:webHidden/>
              </w:rPr>
              <w:fldChar w:fldCharType="separate"/>
            </w:r>
            <w:r w:rsidR="00DF0082">
              <w:rPr>
                <w:noProof/>
                <w:webHidden/>
              </w:rPr>
              <w:t>14</w:t>
            </w:r>
            <w:r w:rsidR="00DF0082">
              <w:rPr>
                <w:noProof/>
                <w:webHidden/>
              </w:rPr>
              <w:fldChar w:fldCharType="end"/>
            </w:r>
          </w:hyperlink>
        </w:p>
        <w:p w14:paraId="7C134AC1" w14:textId="52FC67A5" w:rsidR="00DF0082" w:rsidRDefault="00CF305D">
          <w:pPr>
            <w:pStyle w:val="33"/>
            <w:tabs>
              <w:tab w:val="right" w:leader="dot" w:pos="9345"/>
            </w:tabs>
            <w:rPr>
              <w:rFonts w:asciiTheme="minorHAnsi" w:eastAsiaTheme="minorEastAsia" w:hAnsiTheme="minorHAnsi" w:cstheme="minorBidi"/>
              <w:b w:val="0"/>
              <w:noProof/>
              <w:sz w:val="22"/>
              <w:szCs w:val="22"/>
              <w:lang w:eastAsia="ru-RU"/>
            </w:rPr>
          </w:pPr>
          <w:hyperlink w:anchor="_Toc173238508" w:history="1">
            <w:r w:rsidR="00DF0082" w:rsidRPr="00CC1C42">
              <w:rPr>
                <w:rStyle w:val="aa"/>
                <w:rFonts w:cs="Times New Roman"/>
                <w:noProof/>
              </w:rPr>
              <w:t>6.3.3 Настройка параметров экрана</w:t>
            </w:r>
            <w:r w:rsidR="00DF0082">
              <w:rPr>
                <w:noProof/>
                <w:webHidden/>
              </w:rPr>
              <w:tab/>
            </w:r>
            <w:r w:rsidR="00DF0082">
              <w:rPr>
                <w:noProof/>
                <w:webHidden/>
              </w:rPr>
              <w:fldChar w:fldCharType="begin"/>
            </w:r>
            <w:r w:rsidR="00DF0082">
              <w:rPr>
                <w:noProof/>
                <w:webHidden/>
              </w:rPr>
              <w:instrText xml:space="preserve"> PAGEREF _Toc173238508 \h </w:instrText>
            </w:r>
            <w:r w:rsidR="00DF0082">
              <w:rPr>
                <w:noProof/>
                <w:webHidden/>
              </w:rPr>
            </w:r>
            <w:r w:rsidR="00DF0082">
              <w:rPr>
                <w:noProof/>
                <w:webHidden/>
              </w:rPr>
              <w:fldChar w:fldCharType="separate"/>
            </w:r>
            <w:r w:rsidR="00DF0082">
              <w:rPr>
                <w:noProof/>
                <w:webHidden/>
              </w:rPr>
              <w:t>15</w:t>
            </w:r>
            <w:r w:rsidR="00DF0082">
              <w:rPr>
                <w:noProof/>
                <w:webHidden/>
              </w:rPr>
              <w:fldChar w:fldCharType="end"/>
            </w:r>
          </w:hyperlink>
        </w:p>
        <w:p w14:paraId="0B27D24A" w14:textId="0CF1B7C8" w:rsidR="00DF0082" w:rsidRDefault="00CF305D">
          <w:pPr>
            <w:pStyle w:val="22"/>
            <w:tabs>
              <w:tab w:val="right" w:leader="dot" w:pos="9345"/>
            </w:tabs>
            <w:rPr>
              <w:rFonts w:asciiTheme="minorHAnsi" w:eastAsiaTheme="minorEastAsia" w:hAnsiTheme="minorHAnsi" w:cstheme="minorBidi"/>
              <w:b w:val="0"/>
              <w:noProof/>
              <w:sz w:val="22"/>
              <w:szCs w:val="22"/>
              <w:lang w:eastAsia="ru-RU"/>
            </w:rPr>
          </w:pPr>
          <w:hyperlink w:anchor="_Toc173238509" w:history="1">
            <w:r w:rsidR="00DF0082" w:rsidRPr="00CC1C42">
              <w:rPr>
                <w:rStyle w:val="aa"/>
                <w:rFonts w:cs="Times New Roman"/>
                <w:noProof/>
              </w:rPr>
              <w:t>6.4 Юстировка</w:t>
            </w:r>
            <w:r w:rsidR="00DF0082">
              <w:rPr>
                <w:noProof/>
                <w:webHidden/>
              </w:rPr>
              <w:tab/>
            </w:r>
            <w:r w:rsidR="00DF0082">
              <w:rPr>
                <w:noProof/>
                <w:webHidden/>
              </w:rPr>
              <w:fldChar w:fldCharType="begin"/>
            </w:r>
            <w:r w:rsidR="00DF0082">
              <w:rPr>
                <w:noProof/>
                <w:webHidden/>
              </w:rPr>
              <w:instrText xml:space="preserve"> PAGEREF _Toc173238509 \h </w:instrText>
            </w:r>
            <w:r w:rsidR="00DF0082">
              <w:rPr>
                <w:noProof/>
                <w:webHidden/>
              </w:rPr>
            </w:r>
            <w:r w:rsidR="00DF0082">
              <w:rPr>
                <w:noProof/>
                <w:webHidden/>
              </w:rPr>
              <w:fldChar w:fldCharType="separate"/>
            </w:r>
            <w:r w:rsidR="00DF0082">
              <w:rPr>
                <w:noProof/>
                <w:webHidden/>
              </w:rPr>
              <w:t>15</w:t>
            </w:r>
            <w:r w:rsidR="00DF0082">
              <w:rPr>
                <w:noProof/>
                <w:webHidden/>
              </w:rPr>
              <w:fldChar w:fldCharType="end"/>
            </w:r>
          </w:hyperlink>
        </w:p>
        <w:p w14:paraId="11BB243F" w14:textId="1045BE63" w:rsidR="00DF0082" w:rsidRDefault="00CF305D">
          <w:pPr>
            <w:pStyle w:val="33"/>
            <w:tabs>
              <w:tab w:val="right" w:leader="dot" w:pos="9345"/>
            </w:tabs>
            <w:rPr>
              <w:rFonts w:asciiTheme="minorHAnsi" w:eastAsiaTheme="minorEastAsia" w:hAnsiTheme="minorHAnsi" w:cstheme="minorBidi"/>
              <w:b w:val="0"/>
              <w:noProof/>
              <w:sz w:val="22"/>
              <w:szCs w:val="22"/>
              <w:lang w:eastAsia="ru-RU"/>
            </w:rPr>
          </w:pPr>
          <w:hyperlink w:anchor="_Toc173238510" w:history="1">
            <w:r w:rsidR="00DF0082" w:rsidRPr="00CC1C42">
              <w:rPr>
                <w:rStyle w:val="aa"/>
                <w:rFonts w:cs="Times New Roman"/>
                <w:noProof/>
              </w:rPr>
              <w:t>6.4.1 Юстировка первой точки (ноль)</w:t>
            </w:r>
            <w:r w:rsidR="00DF0082">
              <w:rPr>
                <w:noProof/>
                <w:webHidden/>
              </w:rPr>
              <w:tab/>
            </w:r>
            <w:r w:rsidR="00DF0082">
              <w:rPr>
                <w:noProof/>
                <w:webHidden/>
              </w:rPr>
              <w:fldChar w:fldCharType="begin"/>
            </w:r>
            <w:r w:rsidR="00DF0082">
              <w:rPr>
                <w:noProof/>
                <w:webHidden/>
              </w:rPr>
              <w:instrText xml:space="preserve"> PAGEREF _Toc173238510 \h </w:instrText>
            </w:r>
            <w:r w:rsidR="00DF0082">
              <w:rPr>
                <w:noProof/>
                <w:webHidden/>
              </w:rPr>
            </w:r>
            <w:r w:rsidR="00DF0082">
              <w:rPr>
                <w:noProof/>
                <w:webHidden/>
              </w:rPr>
              <w:fldChar w:fldCharType="separate"/>
            </w:r>
            <w:r w:rsidR="00DF0082">
              <w:rPr>
                <w:noProof/>
                <w:webHidden/>
              </w:rPr>
              <w:t>16</w:t>
            </w:r>
            <w:r w:rsidR="00DF0082">
              <w:rPr>
                <w:noProof/>
                <w:webHidden/>
              </w:rPr>
              <w:fldChar w:fldCharType="end"/>
            </w:r>
          </w:hyperlink>
        </w:p>
        <w:p w14:paraId="536A43AD" w14:textId="14EFCCC3" w:rsidR="00DF0082" w:rsidRDefault="00CF305D">
          <w:pPr>
            <w:pStyle w:val="33"/>
            <w:tabs>
              <w:tab w:val="right" w:leader="dot" w:pos="9345"/>
            </w:tabs>
            <w:rPr>
              <w:rFonts w:asciiTheme="minorHAnsi" w:eastAsiaTheme="minorEastAsia" w:hAnsiTheme="minorHAnsi" w:cstheme="minorBidi"/>
              <w:b w:val="0"/>
              <w:noProof/>
              <w:sz w:val="22"/>
              <w:szCs w:val="22"/>
              <w:lang w:eastAsia="ru-RU"/>
            </w:rPr>
          </w:pPr>
          <w:hyperlink w:anchor="_Toc173238511" w:history="1">
            <w:r w:rsidR="00DF0082" w:rsidRPr="00CC1C42">
              <w:rPr>
                <w:rStyle w:val="aa"/>
                <w:rFonts w:cs="Times New Roman"/>
                <w:noProof/>
              </w:rPr>
              <w:t>6.4.2 Юстировка второй точки (вес)</w:t>
            </w:r>
            <w:r w:rsidR="00DF0082">
              <w:rPr>
                <w:noProof/>
                <w:webHidden/>
              </w:rPr>
              <w:tab/>
            </w:r>
            <w:r w:rsidR="00DF0082">
              <w:rPr>
                <w:noProof/>
                <w:webHidden/>
              </w:rPr>
              <w:fldChar w:fldCharType="begin"/>
            </w:r>
            <w:r w:rsidR="00DF0082">
              <w:rPr>
                <w:noProof/>
                <w:webHidden/>
              </w:rPr>
              <w:instrText xml:space="preserve"> PAGEREF _Toc173238511 \h </w:instrText>
            </w:r>
            <w:r w:rsidR="00DF0082">
              <w:rPr>
                <w:noProof/>
                <w:webHidden/>
              </w:rPr>
            </w:r>
            <w:r w:rsidR="00DF0082">
              <w:rPr>
                <w:noProof/>
                <w:webHidden/>
              </w:rPr>
              <w:fldChar w:fldCharType="separate"/>
            </w:r>
            <w:r w:rsidR="00DF0082">
              <w:rPr>
                <w:noProof/>
                <w:webHidden/>
              </w:rPr>
              <w:t>17</w:t>
            </w:r>
            <w:r w:rsidR="00DF0082">
              <w:rPr>
                <w:noProof/>
                <w:webHidden/>
              </w:rPr>
              <w:fldChar w:fldCharType="end"/>
            </w:r>
          </w:hyperlink>
        </w:p>
        <w:p w14:paraId="2EB325EE" w14:textId="1BD5DD70" w:rsidR="00DF0082" w:rsidRDefault="00CF305D">
          <w:pPr>
            <w:pStyle w:val="33"/>
            <w:tabs>
              <w:tab w:val="right" w:leader="dot" w:pos="9345"/>
            </w:tabs>
            <w:rPr>
              <w:rFonts w:asciiTheme="minorHAnsi" w:eastAsiaTheme="minorEastAsia" w:hAnsiTheme="minorHAnsi" w:cstheme="minorBidi"/>
              <w:b w:val="0"/>
              <w:noProof/>
              <w:sz w:val="22"/>
              <w:szCs w:val="22"/>
              <w:lang w:eastAsia="ru-RU"/>
            </w:rPr>
          </w:pPr>
          <w:hyperlink w:anchor="_Toc173238512" w:history="1">
            <w:r w:rsidR="00DF0082" w:rsidRPr="00CC1C42">
              <w:rPr>
                <w:rStyle w:val="aa"/>
                <w:rFonts w:cs="Times New Roman"/>
                <w:noProof/>
              </w:rPr>
              <w:t>6.4.3 Установка позиции десятичной точки</w:t>
            </w:r>
            <w:r w:rsidR="00DF0082">
              <w:rPr>
                <w:noProof/>
                <w:webHidden/>
              </w:rPr>
              <w:tab/>
            </w:r>
            <w:r w:rsidR="00DF0082">
              <w:rPr>
                <w:noProof/>
                <w:webHidden/>
              </w:rPr>
              <w:fldChar w:fldCharType="begin"/>
            </w:r>
            <w:r w:rsidR="00DF0082">
              <w:rPr>
                <w:noProof/>
                <w:webHidden/>
              </w:rPr>
              <w:instrText xml:space="preserve"> PAGEREF _Toc173238512 \h </w:instrText>
            </w:r>
            <w:r w:rsidR="00DF0082">
              <w:rPr>
                <w:noProof/>
                <w:webHidden/>
              </w:rPr>
            </w:r>
            <w:r w:rsidR="00DF0082">
              <w:rPr>
                <w:noProof/>
                <w:webHidden/>
              </w:rPr>
              <w:fldChar w:fldCharType="separate"/>
            </w:r>
            <w:r w:rsidR="00DF0082">
              <w:rPr>
                <w:noProof/>
                <w:webHidden/>
              </w:rPr>
              <w:t>17</w:t>
            </w:r>
            <w:r w:rsidR="00DF0082">
              <w:rPr>
                <w:noProof/>
                <w:webHidden/>
              </w:rPr>
              <w:fldChar w:fldCharType="end"/>
            </w:r>
          </w:hyperlink>
        </w:p>
        <w:p w14:paraId="29C2EC63" w14:textId="059B1449"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513" w:history="1">
            <w:r w:rsidR="00DF0082" w:rsidRPr="00CC1C42">
              <w:rPr>
                <w:rStyle w:val="aa"/>
                <w:rFonts w:cs="Times New Roman"/>
                <w:noProof/>
              </w:rPr>
              <w:t>7 Возможные неисправности</w:t>
            </w:r>
            <w:r w:rsidR="00DF0082">
              <w:rPr>
                <w:noProof/>
                <w:webHidden/>
              </w:rPr>
              <w:tab/>
            </w:r>
            <w:r w:rsidR="00DF0082">
              <w:rPr>
                <w:noProof/>
                <w:webHidden/>
              </w:rPr>
              <w:fldChar w:fldCharType="begin"/>
            </w:r>
            <w:r w:rsidR="00DF0082">
              <w:rPr>
                <w:noProof/>
                <w:webHidden/>
              </w:rPr>
              <w:instrText xml:space="preserve"> PAGEREF _Toc173238513 \h </w:instrText>
            </w:r>
            <w:r w:rsidR="00DF0082">
              <w:rPr>
                <w:noProof/>
                <w:webHidden/>
              </w:rPr>
            </w:r>
            <w:r w:rsidR="00DF0082">
              <w:rPr>
                <w:noProof/>
                <w:webHidden/>
              </w:rPr>
              <w:fldChar w:fldCharType="separate"/>
            </w:r>
            <w:r w:rsidR="00DF0082">
              <w:rPr>
                <w:noProof/>
                <w:webHidden/>
              </w:rPr>
              <w:t>18</w:t>
            </w:r>
            <w:r w:rsidR="00DF0082">
              <w:rPr>
                <w:noProof/>
                <w:webHidden/>
              </w:rPr>
              <w:fldChar w:fldCharType="end"/>
            </w:r>
          </w:hyperlink>
        </w:p>
        <w:p w14:paraId="35F34C09" w14:textId="400EF265"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514" w:history="1">
            <w:r w:rsidR="00DF0082" w:rsidRPr="00CC1C42">
              <w:rPr>
                <w:rStyle w:val="aa"/>
                <w:rFonts w:cs="Times New Roman"/>
                <w:noProof/>
              </w:rPr>
              <w:t>8 Техническое обслуживание</w:t>
            </w:r>
            <w:r w:rsidR="00DF0082">
              <w:rPr>
                <w:noProof/>
                <w:webHidden/>
              </w:rPr>
              <w:tab/>
            </w:r>
            <w:r w:rsidR="00DF0082">
              <w:rPr>
                <w:noProof/>
                <w:webHidden/>
              </w:rPr>
              <w:fldChar w:fldCharType="begin"/>
            </w:r>
            <w:r w:rsidR="00DF0082">
              <w:rPr>
                <w:noProof/>
                <w:webHidden/>
              </w:rPr>
              <w:instrText xml:space="preserve"> PAGEREF _Toc173238514 \h </w:instrText>
            </w:r>
            <w:r w:rsidR="00DF0082">
              <w:rPr>
                <w:noProof/>
                <w:webHidden/>
              </w:rPr>
            </w:r>
            <w:r w:rsidR="00DF0082">
              <w:rPr>
                <w:noProof/>
                <w:webHidden/>
              </w:rPr>
              <w:fldChar w:fldCharType="separate"/>
            </w:r>
            <w:r w:rsidR="00DF0082">
              <w:rPr>
                <w:noProof/>
                <w:webHidden/>
              </w:rPr>
              <w:t>19</w:t>
            </w:r>
            <w:r w:rsidR="00DF0082">
              <w:rPr>
                <w:noProof/>
                <w:webHidden/>
              </w:rPr>
              <w:fldChar w:fldCharType="end"/>
            </w:r>
          </w:hyperlink>
        </w:p>
        <w:p w14:paraId="51B8C657" w14:textId="61C31A16"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515" w:history="1">
            <w:r w:rsidR="00DF0082" w:rsidRPr="00CC1C42">
              <w:rPr>
                <w:rStyle w:val="aa"/>
                <w:rFonts w:cs="Times New Roman"/>
                <w:noProof/>
              </w:rPr>
              <w:t>9 Меры безопасности</w:t>
            </w:r>
            <w:r w:rsidR="00DF0082">
              <w:rPr>
                <w:noProof/>
                <w:webHidden/>
              </w:rPr>
              <w:tab/>
            </w:r>
            <w:r w:rsidR="00DF0082">
              <w:rPr>
                <w:noProof/>
                <w:webHidden/>
              </w:rPr>
              <w:fldChar w:fldCharType="begin"/>
            </w:r>
            <w:r w:rsidR="00DF0082">
              <w:rPr>
                <w:noProof/>
                <w:webHidden/>
              </w:rPr>
              <w:instrText xml:space="preserve"> PAGEREF _Toc173238515 \h </w:instrText>
            </w:r>
            <w:r w:rsidR="00DF0082">
              <w:rPr>
                <w:noProof/>
                <w:webHidden/>
              </w:rPr>
            </w:r>
            <w:r w:rsidR="00DF0082">
              <w:rPr>
                <w:noProof/>
                <w:webHidden/>
              </w:rPr>
              <w:fldChar w:fldCharType="separate"/>
            </w:r>
            <w:r w:rsidR="00DF0082">
              <w:rPr>
                <w:noProof/>
                <w:webHidden/>
              </w:rPr>
              <w:t>19</w:t>
            </w:r>
            <w:r w:rsidR="00DF0082">
              <w:rPr>
                <w:noProof/>
                <w:webHidden/>
              </w:rPr>
              <w:fldChar w:fldCharType="end"/>
            </w:r>
          </w:hyperlink>
        </w:p>
        <w:p w14:paraId="389DE5FA" w14:textId="3B46CFB0"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516" w:history="1">
            <w:r w:rsidR="00DF0082" w:rsidRPr="00CC1C42">
              <w:rPr>
                <w:rStyle w:val="aa"/>
                <w:rFonts w:cs="Times New Roman"/>
                <w:noProof/>
              </w:rPr>
              <w:t>10 Транспортирование, хранение и утилизация</w:t>
            </w:r>
            <w:r w:rsidR="00DF0082">
              <w:rPr>
                <w:noProof/>
                <w:webHidden/>
              </w:rPr>
              <w:tab/>
            </w:r>
            <w:r w:rsidR="00DF0082">
              <w:rPr>
                <w:noProof/>
                <w:webHidden/>
              </w:rPr>
              <w:fldChar w:fldCharType="begin"/>
            </w:r>
            <w:r w:rsidR="00DF0082">
              <w:rPr>
                <w:noProof/>
                <w:webHidden/>
              </w:rPr>
              <w:instrText xml:space="preserve"> PAGEREF _Toc173238516 \h </w:instrText>
            </w:r>
            <w:r w:rsidR="00DF0082">
              <w:rPr>
                <w:noProof/>
                <w:webHidden/>
              </w:rPr>
            </w:r>
            <w:r w:rsidR="00DF0082">
              <w:rPr>
                <w:noProof/>
                <w:webHidden/>
              </w:rPr>
              <w:fldChar w:fldCharType="separate"/>
            </w:r>
            <w:r w:rsidR="00DF0082">
              <w:rPr>
                <w:noProof/>
                <w:webHidden/>
              </w:rPr>
              <w:t>20</w:t>
            </w:r>
            <w:r w:rsidR="00DF0082">
              <w:rPr>
                <w:noProof/>
                <w:webHidden/>
              </w:rPr>
              <w:fldChar w:fldCharType="end"/>
            </w:r>
          </w:hyperlink>
        </w:p>
        <w:p w14:paraId="1C8C70A7" w14:textId="0C90F9D1"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517" w:history="1">
            <w:r w:rsidR="00DF0082" w:rsidRPr="00CC1C42">
              <w:rPr>
                <w:rStyle w:val="aa"/>
                <w:rFonts w:cs="Times New Roman"/>
                <w:noProof/>
              </w:rPr>
              <w:t>11 Маркировка и упаковка</w:t>
            </w:r>
            <w:r w:rsidR="00DF0082">
              <w:rPr>
                <w:noProof/>
                <w:webHidden/>
              </w:rPr>
              <w:tab/>
            </w:r>
            <w:r w:rsidR="00DF0082">
              <w:rPr>
                <w:noProof/>
                <w:webHidden/>
              </w:rPr>
              <w:fldChar w:fldCharType="begin"/>
            </w:r>
            <w:r w:rsidR="00DF0082">
              <w:rPr>
                <w:noProof/>
                <w:webHidden/>
              </w:rPr>
              <w:instrText xml:space="preserve"> PAGEREF _Toc173238517 \h </w:instrText>
            </w:r>
            <w:r w:rsidR="00DF0082">
              <w:rPr>
                <w:noProof/>
                <w:webHidden/>
              </w:rPr>
            </w:r>
            <w:r w:rsidR="00DF0082">
              <w:rPr>
                <w:noProof/>
                <w:webHidden/>
              </w:rPr>
              <w:fldChar w:fldCharType="separate"/>
            </w:r>
            <w:r w:rsidR="00DF0082">
              <w:rPr>
                <w:noProof/>
                <w:webHidden/>
              </w:rPr>
              <w:t>20</w:t>
            </w:r>
            <w:r w:rsidR="00DF0082">
              <w:rPr>
                <w:noProof/>
                <w:webHidden/>
              </w:rPr>
              <w:fldChar w:fldCharType="end"/>
            </w:r>
          </w:hyperlink>
        </w:p>
        <w:p w14:paraId="52CA7F6C" w14:textId="3BCC3F5E" w:rsidR="00DF0082" w:rsidRDefault="00CF305D">
          <w:pPr>
            <w:pStyle w:val="14"/>
            <w:tabs>
              <w:tab w:val="right" w:leader="dot" w:pos="9345"/>
            </w:tabs>
            <w:rPr>
              <w:rFonts w:asciiTheme="minorHAnsi" w:eastAsiaTheme="minorEastAsia" w:hAnsiTheme="minorHAnsi" w:cstheme="minorBidi"/>
              <w:b w:val="0"/>
              <w:noProof/>
              <w:sz w:val="22"/>
              <w:szCs w:val="22"/>
              <w:lang w:eastAsia="ru-RU"/>
            </w:rPr>
          </w:pPr>
          <w:hyperlink w:anchor="_Toc173238518" w:history="1">
            <w:r w:rsidR="00DF0082" w:rsidRPr="00CC1C42">
              <w:rPr>
                <w:rStyle w:val="aa"/>
                <w:rFonts w:cs="Times New Roman"/>
                <w:noProof/>
              </w:rPr>
              <w:t>12 Гарантийные обязательства</w:t>
            </w:r>
            <w:r w:rsidR="00DF0082">
              <w:rPr>
                <w:noProof/>
                <w:webHidden/>
              </w:rPr>
              <w:tab/>
            </w:r>
            <w:r w:rsidR="00DF0082">
              <w:rPr>
                <w:noProof/>
                <w:webHidden/>
              </w:rPr>
              <w:fldChar w:fldCharType="begin"/>
            </w:r>
            <w:r w:rsidR="00DF0082">
              <w:rPr>
                <w:noProof/>
                <w:webHidden/>
              </w:rPr>
              <w:instrText xml:space="preserve"> PAGEREF _Toc173238518 \h </w:instrText>
            </w:r>
            <w:r w:rsidR="00DF0082">
              <w:rPr>
                <w:noProof/>
                <w:webHidden/>
              </w:rPr>
            </w:r>
            <w:r w:rsidR="00DF0082">
              <w:rPr>
                <w:noProof/>
                <w:webHidden/>
              </w:rPr>
              <w:fldChar w:fldCharType="separate"/>
            </w:r>
            <w:r w:rsidR="00DF0082">
              <w:rPr>
                <w:noProof/>
                <w:webHidden/>
              </w:rPr>
              <w:t>21</w:t>
            </w:r>
            <w:r w:rsidR="00DF0082">
              <w:rPr>
                <w:noProof/>
                <w:webHidden/>
              </w:rPr>
              <w:fldChar w:fldCharType="end"/>
            </w:r>
          </w:hyperlink>
        </w:p>
        <w:p w14:paraId="7DED744B" w14:textId="77777777" w:rsidR="00C47CC4" w:rsidRDefault="00C47CC4">
          <w:r>
            <w:rPr>
              <w:b w:val="0"/>
              <w:bCs/>
            </w:rPr>
            <w:fldChar w:fldCharType="end"/>
          </w:r>
        </w:p>
      </w:sdtContent>
    </w:sdt>
    <w:p w14:paraId="1993638D" w14:textId="77777777" w:rsidR="001B5E49" w:rsidRDefault="001B5E49" w:rsidP="00126B22">
      <w:pPr>
        <w:pStyle w:val="1"/>
        <w:rPr>
          <w:rFonts w:ascii="Times New Roman" w:hAnsi="Times New Roman" w:cs="Times New Roman"/>
          <w:b w:val="0"/>
          <w:color w:val="auto"/>
        </w:rPr>
        <w:sectPr w:rsidR="001B5E49" w:rsidSect="00C47CC4">
          <w:headerReference w:type="default" r:id="rId15"/>
          <w:pgSz w:w="11906" w:h="16838"/>
          <w:pgMar w:top="1134" w:right="850" w:bottom="1134" w:left="1701" w:header="708" w:footer="708" w:gutter="0"/>
          <w:cols w:space="708"/>
          <w:docGrid w:linePitch="360"/>
        </w:sectPr>
      </w:pPr>
    </w:p>
    <w:p w14:paraId="465EC6E7" w14:textId="77777777" w:rsidR="00126B22" w:rsidRDefault="00CE151B" w:rsidP="00126B22">
      <w:pPr>
        <w:pStyle w:val="1"/>
        <w:rPr>
          <w:rFonts w:ascii="Times New Roman" w:hAnsi="Times New Roman" w:cs="Times New Roman"/>
          <w:b w:val="0"/>
          <w:color w:val="auto"/>
        </w:rPr>
      </w:pPr>
      <w:bookmarkStart w:id="1" w:name="_Toc173238493"/>
      <w:r>
        <w:rPr>
          <w:rFonts w:ascii="Times New Roman" w:hAnsi="Times New Roman" w:cs="Times New Roman"/>
          <w:color w:val="auto"/>
        </w:rPr>
        <w:lastRenderedPageBreak/>
        <w:t xml:space="preserve">1 </w:t>
      </w:r>
      <w:r w:rsidR="00126B22" w:rsidRPr="001205F0">
        <w:rPr>
          <w:rFonts w:ascii="Times New Roman" w:hAnsi="Times New Roman" w:cs="Times New Roman"/>
          <w:color w:val="auto"/>
        </w:rPr>
        <w:t>Назначение</w:t>
      </w:r>
      <w:bookmarkEnd w:id="1"/>
    </w:p>
    <w:p w14:paraId="5C024426" w14:textId="00D73416" w:rsidR="005013A4" w:rsidRPr="00F86222" w:rsidRDefault="001D336F" w:rsidP="00CF2896">
      <w:pPr>
        <w:ind w:firstLine="561"/>
        <w:jc w:val="both"/>
        <w:rPr>
          <w:rFonts w:cs="Times New Roman"/>
          <w:b w:val="0"/>
          <w:sz w:val="28"/>
          <w:szCs w:val="28"/>
        </w:rPr>
      </w:pPr>
      <w:r w:rsidRPr="00F86222">
        <w:rPr>
          <w:rFonts w:cs="Times New Roman"/>
          <w:b w:val="0"/>
          <w:sz w:val="28"/>
          <w:szCs w:val="28"/>
        </w:rPr>
        <w:t>КСК2.4</w:t>
      </w:r>
      <w:r w:rsidR="00CF2896" w:rsidRPr="00F86222">
        <w:rPr>
          <w:rFonts w:cs="Times New Roman"/>
          <w:b w:val="0"/>
          <w:sz w:val="28"/>
          <w:szCs w:val="28"/>
        </w:rPr>
        <w:t xml:space="preserve"> предназначен для измерения и преобразования сигнал</w:t>
      </w:r>
      <w:r w:rsidRPr="00F86222">
        <w:rPr>
          <w:rFonts w:cs="Times New Roman"/>
          <w:b w:val="0"/>
          <w:sz w:val="28"/>
          <w:szCs w:val="28"/>
        </w:rPr>
        <w:t>ов</w:t>
      </w:r>
      <w:r w:rsidR="00CF2896" w:rsidRPr="00F86222">
        <w:rPr>
          <w:rFonts w:cs="Times New Roman"/>
          <w:b w:val="0"/>
          <w:sz w:val="28"/>
          <w:szCs w:val="28"/>
        </w:rPr>
        <w:t xml:space="preserve"> </w:t>
      </w:r>
      <w:proofErr w:type="spellStart"/>
      <w:r w:rsidR="00CF2896" w:rsidRPr="00F86222">
        <w:rPr>
          <w:rFonts w:cs="Times New Roman"/>
          <w:b w:val="0"/>
          <w:sz w:val="28"/>
          <w:szCs w:val="28"/>
        </w:rPr>
        <w:t>весоизмерительн</w:t>
      </w:r>
      <w:r w:rsidRPr="00F86222">
        <w:rPr>
          <w:rFonts w:cs="Times New Roman"/>
          <w:b w:val="0"/>
          <w:sz w:val="28"/>
          <w:szCs w:val="28"/>
        </w:rPr>
        <w:t>ых</w:t>
      </w:r>
      <w:proofErr w:type="spellEnd"/>
      <w:r w:rsidR="00CF2896" w:rsidRPr="00F86222">
        <w:rPr>
          <w:rFonts w:cs="Times New Roman"/>
          <w:b w:val="0"/>
          <w:sz w:val="28"/>
          <w:szCs w:val="28"/>
        </w:rPr>
        <w:t xml:space="preserve"> </w:t>
      </w:r>
      <w:proofErr w:type="spellStart"/>
      <w:r w:rsidR="00CF2896" w:rsidRPr="00F86222">
        <w:rPr>
          <w:rFonts w:cs="Times New Roman"/>
          <w:b w:val="0"/>
          <w:sz w:val="28"/>
          <w:szCs w:val="28"/>
        </w:rPr>
        <w:t>тензорезисторн</w:t>
      </w:r>
      <w:r w:rsidRPr="00F86222">
        <w:rPr>
          <w:rFonts w:cs="Times New Roman"/>
          <w:b w:val="0"/>
          <w:sz w:val="28"/>
          <w:szCs w:val="28"/>
        </w:rPr>
        <w:t>ых</w:t>
      </w:r>
      <w:proofErr w:type="spellEnd"/>
      <w:r w:rsidR="00CF2896" w:rsidRPr="00F86222">
        <w:rPr>
          <w:rFonts w:cs="Times New Roman"/>
          <w:b w:val="0"/>
          <w:sz w:val="28"/>
          <w:szCs w:val="28"/>
        </w:rPr>
        <w:t xml:space="preserve"> датчик</w:t>
      </w:r>
      <w:r w:rsidRPr="00F86222">
        <w:rPr>
          <w:rFonts w:cs="Times New Roman"/>
          <w:b w:val="0"/>
          <w:sz w:val="28"/>
          <w:szCs w:val="28"/>
        </w:rPr>
        <w:t>ов</w:t>
      </w:r>
      <w:r w:rsidR="00CF2896" w:rsidRPr="00F86222">
        <w:rPr>
          <w:rFonts w:cs="Times New Roman"/>
          <w:b w:val="0"/>
          <w:sz w:val="28"/>
          <w:szCs w:val="28"/>
        </w:rPr>
        <w:t xml:space="preserve"> (</w:t>
      </w:r>
      <w:r w:rsidRPr="00F86222">
        <w:rPr>
          <w:rFonts w:cs="Times New Roman"/>
          <w:b w:val="0"/>
          <w:sz w:val="28"/>
          <w:szCs w:val="28"/>
        </w:rPr>
        <w:t xml:space="preserve">далее – </w:t>
      </w:r>
      <w:proofErr w:type="spellStart"/>
      <w:r w:rsidRPr="00F86222">
        <w:rPr>
          <w:rFonts w:cs="Times New Roman"/>
          <w:b w:val="0"/>
          <w:sz w:val="28"/>
          <w:szCs w:val="28"/>
        </w:rPr>
        <w:t>тензодатчиков</w:t>
      </w:r>
      <w:proofErr w:type="spellEnd"/>
      <w:r w:rsidR="00CF2896" w:rsidRPr="00F86222">
        <w:rPr>
          <w:rFonts w:cs="Times New Roman"/>
          <w:b w:val="0"/>
          <w:sz w:val="28"/>
          <w:szCs w:val="28"/>
        </w:rPr>
        <w:t>)</w:t>
      </w:r>
      <w:r w:rsidRPr="00F86222">
        <w:rPr>
          <w:rFonts w:cs="Times New Roman"/>
          <w:b w:val="0"/>
          <w:sz w:val="28"/>
          <w:szCs w:val="28"/>
        </w:rPr>
        <w:t xml:space="preserve"> в </w:t>
      </w:r>
      <w:r w:rsidR="00343EC6" w:rsidRPr="00F86222">
        <w:rPr>
          <w:rFonts w:cs="Times New Roman"/>
          <w:b w:val="0"/>
          <w:sz w:val="28"/>
          <w:szCs w:val="28"/>
        </w:rPr>
        <w:t xml:space="preserve">стандартный </w:t>
      </w:r>
      <w:r w:rsidRPr="00F86222">
        <w:rPr>
          <w:rFonts w:cs="Times New Roman"/>
          <w:b w:val="0"/>
          <w:sz w:val="28"/>
          <w:szCs w:val="28"/>
        </w:rPr>
        <w:t>токовы</w:t>
      </w:r>
      <w:r w:rsidR="00343EC6" w:rsidRPr="00F86222">
        <w:rPr>
          <w:rFonts w:cs="Times New Roman"/>
          <w:b w:val="0"/>
          <w:sz w:val="28"/>
          <w:szCs w:val="28"/>
        </w:rPr>
        <w:t>й</w:t>
      </w:r>
      <w:r w:rsidRPr="00F86222">
        <w:rPr>
          <w:rFonts w:cs="Times New Roman"/>
          <w:b w:val="0"/>
          <w:sz w:val="28"/>
          <w:szCs w:val="28"/>
        </w:rPr>
        <w:t xml:space="preserve"> сигнал</w:t>
      </w:r>
      <w:r w:rsidR="00343EC6" w:rsidRPr="00F86222">
        <w:rPr>
          <w:rFonts w:cs="Times New Roman"/>
          <w:b w:val="0"/>
          <w:sz w:val="28"/>
          <w:szCs w:val="28"/>
        </w:rPr>
        <w:t xml:space="preserve"> 4-20 мА</w:t>
      </w:r>
      <w:r w:rsidRPr="00F86222">
        <w:rPr>
          <w:rFonts w:cs="Times New Roman"/>
          <w:b w:val="0"/>
          <w:sz w:val="28"/>
          <w:szCs w:val="28"/>
        </w:rPr>
        <w:t xml:space="preserve"> или сигнал напряжения</w:t>
      </w:r>
      <w:r w:rsidR="00343EC6" w:rsidRPr="00F86222">
        <w:rPr>
          <w:rFonts w:cs="Times New Roman"/>
          <w:b w:val="0"/>
          <w:sz w:val="28"/>
          <w:szCs w:val="28"/>
        </w:rPr>
        <w:t xml:space="preserve"> 0-10В.</w:t>
      </w:r>
      <w:r w:rsidR="005013A4" w:rsidRPr="00F86222">
        <w:rPr>
          <w:rFonts w:cs="Times New Roman"/>
          <w:b w:val="0"/>
          <w:sz w:val="28"/>
          <w:szCs w:val="28"/>
        </w:rPr>
        <w:t xml:space="preserve"> Подключение </w:t>
      </w:r>
      <w:proofErr w:type="spellStart"/>
      <w:r w:rsidR="005013A4" w:rsidRPr="00F86222">
        <w:rPr>
          <w:rFonts w:cs="Times New Roman"/>
          <w:b w:val="0"/>
          <w:sz w:val="28"/>
          <w:szCs w:val="28"/>
        </w:rPr>
        <w:t>тензодатчиков</w:t>
      </w:r>
      <w:proofErr w:type="spellEnd"/>
      <w:r w:rsidR="005013A4" w:rsidRPr="00F86222">
        <w:rPr>
          <w:rFonts w:cs="Times New Roman"/>
          <w:b w:val="0"/>
          <w:sz w:val="28"/>
          <w:szCs w:val="28"/>
        </w:rPr>
        <w:t xml:space="preserve"> осуществляется по четырёхпроводной схеме.</w:t>
      </w:r>
    </w:p>
    <w:p w14:paraId="5AF5D5AE" w14:textId="630739DE" w:rsidR="008037C3" w:rsidRPr="00F86222" w:rsidRDefault="008037C3" w:rsidP="00CF2896">
      <w:pPr>
        <w:ind w:firstLine="561"/>
        <w:jc w:val="both"/>
        <w:rPr>
          <w:rFonts w:cs="Times New Roman"/>
          <w:b w:val="0"/>
          <w:sz w:val="28"/>
          <w:szCs w:val="28"/>
        </w:rPr>
      </w:pPr>
      <w:r w:rsidRPr="00F86222">
        <w:rPr>
          <w:rFonts w:cs="Times New Roman"/>
          <w:b w:val="0"/>
          <w:sz w:val="28"/>
          <w:szCs w:val="28"/>
        </w:rPr>
        <w:t xml:space="preserve">Для индикации измеренных значений и осуществления настройки, прибор имеет </w:t>
      </w:r>
      <w:r w:rsidRPr="00F86222">
        <w:rPr>
          <w:rFonts w:cs="Times New Roman"/>
          <w:b w:val="0"/>
          <w:sz w:val="28"/>
          <w:szCs w:val="28"/>
          <w:lang w:val="en-US"/>
        </w:rPr>
        <w:t>OLED</w:t>
      </w:r>
      <w:r w:rsidRPr="00F86222">
        <w:rPr>
          <w:rFonts w:cs="Times New Roman"/>
          <w:b w:val="0"/>
          <w:sz w:val="28"/>
          <w:szCs w:val="28"/>
        </w:rPr>
        <w:t xml:space="preserve"> дисплей и кнопочную клавиатуру.</w:t>
      </w:r>
    </w:p>
    <w:p w14:paraId="4C0FB202" w14:textId="77777777" w:rsidR="005013A4" w:rsidRPr="00F86222" w:rsidRDefault="005013A4" w:rsidP="005013A4">
      <w:pPr>
        <w:ind w:firstLine="561"/>
        <w:jc w:val="both"/>
        <w:rPr>
          <w:rFonts w:cs="Times New Roman"/>
          <w:b w:val="0"/>
          <w:sz w:val="28"/>
          <w:szCs w:val="28"/>
        </w:rPr>
      </w:pPr>
      <w:r w:rsidRPr="00F86222">
        <w:rPr>
          <w:rFonts w:cs="Times New Roman"/>
          <w:b w:val="0"/>
          <w:sz w:val="28"/>
          <w:szCs w:val="28"/>
        </w:rPr>
        <w:t>Питание прибора осуществляется от источника постоянного тока напряжением 24В.</w:t>
      </w:r>
    </w:p>
    <w:p w14:paraId="4D023DC0" w14:textId="5AB18237" w:rsidR="005013A4" w:rsidRPr="00F86222" w:rsidRDefault="005013A4" w:rsidP="00CF2896">
      <w:pPr>
        <w:ind w:firstLine="561"/>
        <w:jc w:val="both"/>
        <w:rPr>
          <w:rFonts w:cs="Times New Roman"/>
          <w:b w:val="0"/>
          <w:sz w:val="28"/>
          <w:szCs w:val="28"/>
        </w:rPr>
      </w:pPr>
      <w:r w:rsidRPr="00F86222">
        <w:rPr>
          <w:rFonts w:cs="Times New Roman"/>
          <w:b w:val="0"/>
          <w:sz w:val="28"/>
          <w:szCs w:val="28"/>
        </w:rPr>
        <w:t>КСК2.4 выполнен в пластиковом корпусе и предназначен для крепления на DIN-рейку.</w:t>
      </w:r>
    </w:p>
    <w:p w14:paraId="0B43E04A" w14:textId="77777777" w:rsidR="0089461D" w:rsidRPr="00F86222" w:rsidRDefault="0089461D" w:rsidP="0089461D">
      <w:pPr>
        <w:ind w:firstLine="561"/>
        <w:jc w:val="both"/>
        <w:rPr>
          <w:rFonts w:cs="Times New Roman"/>
          <w:b w:val="0"/>
          <w:sz w:val="28"/>
          <w:szCs w:val="28"/>
        </w:rPr>
      </w:pPr>
      <w:r w:rsidRPr="00F86222">
        <w:rPr>
          <w:rFonts w:cs="Times New Roman"/>
          <w:b w:val="0"/>
          <w:sz w:val="28"/>
          <w:szCs w:val="28"/>
        </w:rPr>
        <w:t>Сокращения</w:t>
      </w:r>
      <w:r w:rsidR="00205299" w:rsidRPr="00F86222">
        <w:rPr>
          <w:rFonts w:cs="Times New Roman"/>
          <w:b w:val="0"/>
          <w:sz w:val="28"/>
          <w:szCs w:val="28"/>
        </w:rPr>
        <w:t xml:space="preserve"> и условные обозначения</w:t>
      </w:r>
      <w:r w:rsidRPr="00F86222">
        <w:rPr>
          <w:rFonts w:cs="Times New Roman"/>
          <w:b w:val="0"/>
          <w:sz w:val="28"/>
          <w:szCs w:val="28"/>
        </w:rPr>
        <w:t>, используемые в настоящем Руководстве</w:t>
      </w:r>
      <w:r w:rsidR="00205299" w:rsidRPr="00F86222">
        <w:rPr>
          <w:rFonts w:cs="Times New Roman"/>
          <w:b w:val="0"/>
          <w:sz w:val="28"/>
          <w:szCs w:val="28"/>
        </w:rPr>
        <w:t xml:space="preserve"> (см. Таблицу 1)</w:t>
      </w:r>
      <w:r w:rsidRPr="00F86222">
        <w:rPr>
          <w:rFonts w:cs="Times New Roman"/>
          <w:b w:val="0"/>
          <w:sz w:val="28"/>
          <w:szCs w:val="28"/>
        </w:rPr>
        <w:t>:</w:t>
      </w:r>
    </w:p>
    <w:p w14:paraId="46002EA1" w14:textId="77777777" w:rsidR="00633360" w:rsidRPr="00F86222" w:rsidRDefault="00633360" w:rsidP="00633360">
      <w:pPr>
        <w:ind w:firstLine="561"/>
        <w:jc w:val="both"/>
        <w:rPr>
          <w:rFonts w:cs="Times New Roman"/>
          <w:b w:val="0"/>
          <w:sz w:val="28"/>
          <w:szCs w:val="28"/>
        </w:rPr>
      </w:pPr>
      <w:r w:rsidRPr="00F86222">
        <w:rPr>
          <w:rFonts w:cs="Times New Roman"/>
          <w:b w:val="0"/>
          <w:sz w:val="28"/>
          <w:szCs w:val="28"/>
        </w:rPr>
        <w:t xml:space="preserve">Таблица 1 – Сокращения и условные обозначения </w:t>
      </w:r>
    </w:p>
    <w:tbl>
      <w:tblPr>
        <w:tblStyle w:val="a4"/>
        <w:tblW w:w="0" w:type="auto"/>
        <w:tblLook w:val="04A0" w:firstRow="1" w:lastRow="0" w:firstColumn="1" w:lastColumn="0" w:noHBand="0" w:noVBand="1"/>
      </w:tblPr>
      <w:tblGrid>
        <w:gridCol w:w="1129"/>
        <w:gridCol w:w="8216"/>
      </w:tblGrid>
      <w:tr w:rsidR="00633360" w:rsidRPr="00F86222" w14:paraId="4B17CAF4" w14:textId="77777777" w:rsidTr="00E05907">
        <w:tc>
          <w:tcPr>
            <w:tcW w:w="1129" w:type="dxa"/>
          </w:tcPr>
          <w:p w14:paraId="1009B5BA" w14:textId="77777777" w:rsidR="00633360" w:rsidRPr="00F86222" w:rsidRDefault="00633360" w:rsidP="00E05907">
            <w:pPr>
              <w:jc w:val="both"/>
              <w:rPr>
                <w:rFonts w:cs="Times New Roman"/>
                <w:b w:val="0"/>
                <w:sz w:val="28"/>
                <w:szCs w:val="28"/>
              </w:rPr>
            </w:pPr>
            <w:r w:rsidRPr="00F86222">
              <w:rPr>
                <w:rFonts w:cs="Times New Roman"/>
                <w:b w:val="0"/>
                <w:sz w:val="28"/>
                <w:szCs w:val="28"/>
              </w:rPr>
              <w:t>АЦП</w:t>
            </w:r>
          </w:p>
        </w:tc>
        <w:tc>
          <w:tcPr>
            <w:tcW w:w="8216" w:type="dxa"/>
          </w:tcPr>
          <w:p w14:paraId="5F8D4EE0" w14:textId="77777777" w:rsidR="00633360" w:rsidRPr="00F86222" w:rsidRDefault="00633360" w:rsidP="00E05907">
            <w:pPr>
              <w:jc w:val="both"/>
              <w:rPr>
                <w:rFonts w:cs="Times New Roman"/>
                <w:b w:val="0"/>
                <w:sz w:val="28"/>
                <w:szCs w:val="28"/>
              </w:rPr>
            </w:pPr>
            <w:r w:rsidRPr="00F86222">
              <w:rPr>
                <w:rFonts w:cs="Times New Roman"/>
                <w:b w:val="0"/>
                <w:sz w:val="28"/>
                <w:szCs w:val="28"/>
              </w:rPr>
              <w:t>Аналогово-цифровой преобразователь</w:t>
            </w:r>
          </w:p>
        </w:tc>
      </w:tr>
      <w:tr w:rsidR="00633360" w:rsidRPr="00F86222" w14:paraId="5DACB41C" w14:textId="77777777" w:rsidTr="00E05907">
        <w:tc>
          <w:tcPr>
            <w:tcW w:w="1129" w:type="dxa"/>
          </w:tcPr>
          <w:p w14:paraId="6AD1DBD6" w14:textId="77777777" w:rsidR="00633360" w:rsidRPr="00F86222" w:rsidRDefault="00633360" w:rsidP="00E05907">
            <w:pPr>
              <w:jc w:val="both"/>
              <w:rPr>
                <w:rFonts w:cs="Times New Roman"/>
                <w:b w:val="0"/>
                <w:sz w:val="28"/>
                <w:szCs w:val="28"/>
              </w:rPr>
            </w:pPr>
            <w:r w:rsidRPr="00F86222">
              <w:rPr>
                <w:rFonts w:cs="Times New Roman"/>
                <w:b w:val="0"/>
                <w:sz w:val="28"/>
                <w:szCs w:val="28"/>
              </w:rPr>
              <w:t>ГПУ</w:t>
            </w:r>
          </w:p>
        </w:tc>
        <w:tc>
          <w:tcPr>
            <w:tcW w:w="8216" w:type="dxa"/>
          </w:tcPr>
          <w:p w14:paraId="0FEBA1D9" w14:textId="77777777" w:rsidR="00633360" w:rsidRPr="00F86222" w:rsidRDefault="00633360" w:rsidP="00E05907">
            <w:pPr>
              <w:jc w:val="both"/>
              <w:rPr>
                <w:rFonts w:cs="Times New Roman"/>
                <w:b w:val="0"/>
                <w:sz w:val="28"/>
                <w:szCs w:val="28"/>
              </w:rPr>
            </w:pPr>
            <w:r w:rsidRPr="00F86222">
              <w:rPr>
                <w:rFonts w:cs="Times New Roman"/>
                <w:b w:val="0"/>
                <w:sz w:val="28"/>
                <w:szCs w:val="28"/>
              </w:rPr>
              <w:t>Грузоприемное устройство</w:t>
            </w:r>
          </w:p>
        </w:tc>
      </w:tr>
      <w:tr w:rsidR="003E58A7" w:rsidRPr="00F86222" w14:paraId="4E7D6973" w14:textId="77777777" w:rsidTr="00E05907">
        <w:tc>
          <w:tcPr>
            <w:tcW w:w="1129" w:type="dxa"/>
          </w:tcPr>
          <w:p w14:paraId="55785C95" w14:textId="3C43475B" w:rsidR="003E58A7" w:rsidRPr="00F86222" w:rsidRDefault="003E58A7" w:rsidP="00E05907">
            <w:pPr>
              <w:jc w:val="both"/>
              <w:rPr>
                <w:rFonts w:cs="Times New Roman"/>
                <w:b w:val="0"/>
                <w:sz w:val="28"/>
                <w:szCs w:val="28"/>
              </w:rPr>
            </w:pPr>
            <w:r>
              <w:rPr>
                <w:rFonts w:cs="Times New Roman"/>
                <w:b w:val="0"/>
                <w:sz w:val="28"/>
                <w:szCs w:val="28"/>
              </w:rPr>
              <w:t>НПВ</w:t>
            </w:r>
          </w:p>
        </w:tc>
        <w:tc>
          <w:tcPr>
            <w:tcW w:w="8216" w:type="dxa"/>
          </w:tcPr>
          <w:p w14:paraId="0584B0C0" w14:textId="7C153B15" w:rsidR="003E58A7" w:rsidRPr="00F86222" w:rsidRDefault="003E58A7" w:rsidP="00E05907">
            <w:pPr>
              <w:jc w:val="both"/>
              <w:rPr>
                <w:rFonts w:cs="Times New Roman"/>
                <w:b w:val="0"/>
                <w:sz w:val="28"/>
                <w:szCs w:val="28"/>
              </w:rPr>
            </w:pPr>
            <w:r>
              <w:rPr>
                <w:rFonts w:cs="Times New Roman"/>
                <w:b w:val="0"/>
                <w:sz w:val="28"/>
                <w:szCs w:val="28"/>
              </w:rPr>
              <w:t>Номинальный предел взвешивания</w:t>
            </w:r>
          </w:p>
        </w:tc>
      </w:tr>
      <w:tr w:rsidR="00633360" w:rsidRPr="00F86222" w14:paraId="078A7AE7" w14:textId="77777777" w:rsidTr="00E05907">
        <w:tc>
          <w:tcPr>
            <w:tcW w:w="1129" w:type="dxa"/>
          </w:tcPr>
          <w:p w14:paraId="45866B71" w14:textId="77777777" w:rsidR="00633360" w:rsidRPr="00F86222" w:rsidRDefault="00633360" w:rsidP="00E05907">
            <w:pPr>
              <w:jc w:val="both"/>
              <w:rPr>
                <w:rFonts w:cs="Times New Roman"/>
                <w:b w:val="0"/>
                <w:sz w:val="28"/>
                <w:szCs w:val="28"/>
              </w:rPr>
            </w:pPr>
            <w:r w:rsidRPr="00F86222">
              <w:rPr>
                <w:rFonts w:cs="Times New Roman"/>
                <w:b w:val="0"/>
                <w:sz w:val="28"/>
                <w:szCs w:val="28"/>
              </w:rPr>
              <w:t>ПО</w:t>
            </w:r>
          </w:p>
        </w:tc>
        <w:tc>
          <w:tcPr>
            <w:tcW w:w="8216" w:type="dxa"/>
          </w:tcPr>
          <w:p w14:paraId="50D49CA6" w14:textId="77777777" w:rsidR="00633360" w:rsidRPr="00F86222" w:rsidRDefault="00633360" w:rsidP="00E05907">
            <w:pPr>
              <w:jc w:val="both"/>
              <w:rPr>
                <w:rFonts w:cs="Times New Roman"/>
                <w:b w:val="0"/>
                <w:sz w:val="28"/>
                <w:szCs w:val="28"/>
              </w:rPr>
            </w:pPr>
            <w:r w:rsidRPr="00F86222">
              <w:rPr>
                <w:rFonts w:cs="Times New Roman"/>
                <w:b w:val="0"/>
                <w:sz w:val="28"/>
                <w:szCs w:val="28"/>
              </w:rPr>
              <w:t>Программное обеспечение</w:t>
            </w:r>
          </w:p>
        </w:tc>
      </w:tr>
      <w:tr w:rsidR="00633360" w:rsidRPr="00F86222" w14:paraId="19BFEA7E" w14:textId="77777777" w:rsidTr="00E05907">
        <w:tc>
          <w:tcPr>
            <w:tcW w:w="1129" w:type="dxa"/>
          </w:tcPr>
          <w:p w14:paraId="6699A74A" w14:textId="77777777" w:rsidR="00633360" w:rsidRPr="00F86222" w:rsidRDefault="00633360" w:rsidP="00E05907">
            <w:pPr>
              <w:jc w:val="both"/>
              <w:rPr>
                <w:rFonts w:cs="Times New Roman"/>
                <w:b w:val="0"/>
                <w:sz w:val="28"/>
                <w:szCs w:val="28"/>
              </w:rPr>
            </w:pPr>
            <w:r w:rsidRPr="00F86222">
              <w:rPr>
                <w:rFonts w:cs="Times New Roman"/>
                <w:b w:val="0"/>
                <w:sz w:val="28"/>
                <w:szCs w:val="28"/>
              </w:rPr>
              <w:t>ЦАП</w:t>
            </w:r>
          </w:p>
        </w:tc>
        <w:tc>
          <w:tcPr>
            <w:tcW w:w="8216" w:type="dxa"/>
          </w:tcPr>
          <w:p w14:paraId="2FB3A4A4" w14:textId="77777777" w:rsidR="00633360" w:rsidRPr="00F86222" w:rsidRDefault="0057007F" w:rsidP="00E05907">
            <w:pPr>
              <w:jc w:val="both"/>
              <w:rPr>
                <w:rFonts w:cs="Times New Roman"/>
                <w:b w:val="0"/>
                <w:sz w:val="28"/>
                <w:szCs w:val="28"/>
              </w:rPr>
            </w:pPr>
            <w:r w:rsidRPr="00F86222">
              <w:rPr>
                <w:rFonts w:cs="Times New Roman"/>
                <w:b w:val="0"/>
                <w:sz w:val="28"/>
                <w:szCs w:val="28"/>
              </w:rPr>
              <w:t>Цифро-аналоговый преобразователь</w:t>
            </w:r>
          </w:p>
        </w:tc>
      </w:tr>
    </w:tbl>
    <w:p w14:paraId="72939F1D" w14:textId="77777777" w:rsidR="00633360" w:rsidRPr="00F86222" w:rsidRDefault="00633360" w:rsidP="0089461D">
      <w:pPr>
        <w:ind w:firstLine="561"/>
        <w:jc w:val="both"/>
        <w:rPr>
          <w:rFonts w:cs="Times New Roman"/>
          <w:b w:val="0"/>
          <w:sz w:val="28"/>
          <w:szCs w:val="28"/>
        </w:rPr>
      </w:pPr>
    </w:p>
    <w:p w14:paraId="244C1658" w14:textId="77777777" w:rsidR="002D21B5" w:rsidRDefault="00CE151B" w:rsidP="001205F0">
      <w:pPr>
        <w:pStyle w:val="1"/>
        <w:rPr>
          <w:rFonts w:ascii="Times New Roman" w:hAnsi="Times New Roman" w:cs="Times New Roman"/>
          <w:b w:val="0"/>
          <w:color w:val="auto"/>
        </w:rPr>
      </w:pPr>
      <w:bookmarkStart w:id="2" w:name="_Toc173238494"/>
      <w:r>
        <w:rPr>
          <w:rFonts w:ascii="Times New Roman" w:hAnsi="Times New Roman" w:cs="Times New Roman"/>
          <w:color w:val="auto"/>
        </w:rPr>
        <w:t xml:space="preserve">2 </w:t>
      </w:r>
      <w:r w:rsidR="001205F0" w:rsidRPr="001205F0">
        <w:rPr>
          <w:rFonts w:ascii="Times New Roman" w:hAnsi="Times New Roman" w:cs="Times New Roman"/>
          <w:color w:val="auto"/>
        </w:rPr>
        <w:t>Технические характеристики</w:t>
      </w:r>
      <w:bookmarkEnd w:id="2"/>
    </w:p>
    <w:p w14:paraId="1601FCB9" w14:textId="77777777" w:rsidR="00CE151B" w:rsidRPr="00CE151B" w:rsidRDefault="00CE151B" w:rsidP="00CE151B">
      <w:pPr>
        <w:pStyle w:val="20"/>
        <w:rPr>
          <w:rFonts w:ascii="Times New Roman" w:hAnsi="Times New Roman" w:cs="Times New Roman"/>
          <w:b w:val="0"/>
          <w:color w:val="auto"/>
          <w:sz w:val="28"/>
          <w:szCs w:val="28"/>
        </w:rPr>
      </w:pPr>
      <w:bookmarkStart w:id="3" w:name="_Toc173238495"/>
      <w:r w:rsidRPr="00CE151B">
        <w:rPr>
          <w:rFonts w:ascii="Times New Roman" w:hAnsi="Times New Roman" w:cs="Times New Roman"/>
          <w:color w:val="auto"/>
          <w:sz w:val="28"/>
          <w:szCs w:val="28"/>
        </w:rPr>
        <w:t>2.1 Общие технические характеристики</w:t>
      </w:r>
      <w:bookmarkEnd w:id="3"/>
    </w:p>
    <w:p w14:paraId="6548F502" w14:textId="77777777" w:rsidR="002024EE" w:rsidRPr="00F86222" w:rsidRDefault="002024EE" w:rsidP="001205F0">
      <w:pPr>
        <w:rPr>
          <w:b w:val="0"/>
          <w:sz w:val="28"/>
          <w:szCs w:val="28"/>
        </w:rPr>
      </w:pPr>
      <w:r w:rsidRPr="00F86222">
        <w:rPr>
          <w:b w:val="0"/>
          <w:sz w:val="28"/>
          <w:szCs w:val="28"/>
        </w:rPr>
        <w:t>Технические и метрологические характеристики указаны в Таблице 2.</w:t>
      </w:r>
    </w:p>
    <w:p w14:paraId="3AEC4995" w14:textId="77777777" w:rsidR="001205F0" w:rsidRPr="00F86222" w:rsidRDefault="0025048C" w:rsidP="001205F0">
      <w:pPr>
        <w:rPr>
          <w:b w:val="0"/>
          <w:sz w:val="28"/>
          <w:szCs w:val="28"/>
        </w:rPr>
      </w:pPr>
      <w:r w:rsidRPr="00F86222">
        <w:rPr>
          <w:b w:val="0"/>
          <w:sz w:val="28"/>
          <w:szCs w:val="28"/>
        </w:rPr>
        <w:t xml:space="preserve">Таблица </w:t>
      </w:r>
      <w:r w:rsidR="002024EE" w:rsidRPr="00F86222">
        <w:rPr>
          <w:b w:val="0"/>
          <w:sz w:val="28"/>
          <w:szCs w:val="28"/>
        </w:rPr>
        <w:t>2</w:t>
      </w:r>
      <w:r w:rsidRPr="00F86222">
        <w:rPr>
          <w:b w:val="0"/>
          <w:sz w:val="28"/>
          <w:szCs w:val="28"/>
        </w:rPr>
        <w:t xml:space="preserve"> – Технические</w:t>
      </w:r>
      <w:r w:rsidR="002024EE" w:rsidRPr="00F86222">
        <w:rPr>
          <w:b w:val="0"/>
          <w:sz w:val="28"/>
          <w:szCs w:val="28"/>
        </w:rPr>
        <w:t xml:space="preserve"> и метрологические характеристики</w:t>
      </w:r>
      <w:r w:rsidRPr="00F86222">
        <w:rPr>
          <w:b w:val="0"/>
          <w:sz w:val="28"/>
          <w:szCs w:val="28"/>
        </w:rPr>
        <w:t xml:space="preserve"> КСК2.4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3"/>
        <w:gridCol w:w="2972"/>
      </w:tblGrid>
      <w:tr w:rsidR="00004C29" w:rsidRPr="00F86222" w14:paraId="3D8C857D"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15CFBCA3"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Технические характеристики</w:t>
            </w:r>
          </w:p>
        </w:tc>
        <w:tc>
          <w:tcPr>
            <w:tcW w:w="1590" w:type="pct"/>
            <w:tcBorders>
              <w:top w:val="single" w:sz="4" w:space="0" w:color="auto"/>
              <w:left w:val="single" w:sz="4" w:space="0" w:color="auto"/>
              <w:bottom w:val="single" w:sz="4" w:space="0" w:color="auto"/>
              <w:right w:val="single" w:sz="4" w:space="0" w:color="auto"/>
            </w:tcBorders>
            <w:hideMark/>
          </w:tcPr>
          <w:p w14:paraId="5D847515" w14:textId="77777777" w:rsidR="00004C29" w:rsidRPr="00F86222" w:rsidRDefault="00004C29" w:rsidP="00B605D8">
            <w:pPr>
              <w:spacing w:after="0" w:line="240" w:lineRule="auto"/>
              <w:jc w:val="both"/>
              <w:rPr>
                <w:rFonts w:cs="Times New Roman"/>
                <w:b w:val="0"/>
                <w:sz w:val="28"/>
                <w:szCs w:val="28"/>
              </w:rPr>
            </w:pPr>
            <w:r w:rsidRPr="00F86222">
              <w:rPr>
                <w:rFonts w:cs="Times New Roman"/>
                <w:b w:val="0"/>
                <w:sz w:val="28"/>
                <w:szCs w:val="28"/>
              </w:rPr>
              <w:t>Значение</w:t>
            </w:r>
          </w:p>
        </w:tc>
      </w:tr>
      <w:tr w:rsidR="00004C29" w:rsidRPr="00F86222" w14:paraId="2E2A7B88"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52E9E49A"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xml:space="preserve">Рекомендуемая чувствительность </w:t>
            </w:r>
            <w:proofErr w:type="spellStart"/>
            <w:r w:rsidRPr="00F86222">
              <w:rPr>
                <w:rFonts w:cs="Times New Roman"/>
                <w:b w:val="0"/>
                <w:sz w:val="28"/>
                <w:szCs w:val="28"/>
              </w:rPr>
              <w:t>тензодатчика</w:t>
            </w:r>
            <w:proofErr w:type="spellEnd"/>
            <w:r w:rsidRPr="00F86222">
              <w:rPr>
                <w:rFonts w:cs="Times New Roman"/>
                <w:b w:val="0"/>
                <w:sz w:val="28"/>
                <w:szCs w:val="28"/>
              </w:rPr>
              <w:t>, мВ/В</w:t>
            </w:r>
          </w:p>
        </w:tc>
        <w:tc>
          <w:tcPr>
            <w:tcW w:w="1590" w:type="pct"/>
            <w:tcBorders>
              <w:top w:val="single" w:sz="4" w:space="0" w:color="auto"/>
              <w:left w:val="single" w:sz="4" w:space="0" w:color="auto"/>
              <w:bottom w:val="single" w:sz="4" w:space="0" w:color="auto"/>
              <w:right w:val="single" w:sz="4" w:space="0" w:color="auto"/>
            </w:tcBorders>
            <w:hideMark/>
          </w:tcPr>
          <w:p w14:paraId="71F3B9C4" w14:textId="77777777"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от 1 до 3</w:t>
            </w:r>
          </w:p>
        </w:tc>
      </w:tr>
      <w:tr w:rsidR="00004C29" w:rsidRPr="00F86222" w14:paraId="59F9C834"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2ED1D677"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Чувствительность, мкВ/дел.</w:t>
            </w:r>
          </w:p>
        </w:tc>
        <w:tc>
          <w:tcPr>
            <w:tcW w:w="1590" w:type="pct"/>
            <w:tcBorders>
              <w:top w:val="single" w:sz="4" w:space="0" w:color="auto"/>
              <w:left w:val="single" w:sz="4" w:space="0" w:color="auto"/>
              <w:bottom w:val="single" w:sz="4" w:space="0" w:color="auto"/>
              <w:right w:val="single" w:sz="4" w:space="0" w:color="auto"/>
            </w:tcBorders>
            <w:hideMark/>
          </w:tcPr>
          <w:p w14:paraId="431D66B3" w14:textId="77777777"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1,4</w:t>
            </w:r>
          </w:p>
        </w:tc>
      </w:tr>
      <w:tr w:rsidR="00004C29" w:rsidRPr="00F86222" w14:paraId="6A151607"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tcPr>
          <w:p w14:paraId="5E82514C"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xml:space="preserve">Подключение </w:t>
            </w:r>
            <w:proofErr w:type="spellStart"/>
            <w:r w:rsidRPr="00F86222">
              <w:rPr>
                <w:rFonts w:cs="Times New Roman"/>
                <w:b w:val="0"/>
                <w:sz w:val="28"/>
                <w:szCs w:val="28"/>
              </w:rPr>
              <w:t>тензодатчика</w:t>
            </w:r>
            <w:proofErr w:type="spellEnd"/>
          </w:p>
        </w:tc>
        <w:tc>
          <w:tcPr>
            <w:tcW w:w="1590" w:type="pct"/>
            <w:tcBorders>
              <w:top w:val="single" w:sz="4" w:space="0" w:color="auto"/>
              <w:left w:val="single" w:sz="4" w:space="0" w:color="auto"/>
              <w:bottom w:val="single" w:sz="4" w:space="0" w:color="auto"/>
              <w:right w:val="single" w:sz="4" w:space="0" w:color="auto"/>
            </w:tcBorders>
          </w:tcPr>
          <w:p w14:paraId="4875CBB7" w14:textId="77777777"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Четырёхпроводное</w:t>
            </w:r>
          </w:p>
        </w:tc>
      </w:tr>
      <w:tr w:rsidR="00004C29" w:rsidRPr="00F86222" w14:paraId="6ECE436B"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45FAEF9F"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xml:space="preserve">Максимальный ток нагрузки на линии подключения </w:t>
            </w:r>
            <w:proofErr w:type="spellStart"/>
            <w:r w:rsidRPr="00F86222">
              <w:rPr>
                <w:rFonts w:cs="Times New Roman"/>
                <w:b w:val="0"/>
                <w:sz w:val="28"/>
                <w:szCs w:val="28"/>
              </w:rPr>
              <w:t>тензодатчиков</w:t>
            </w:r>
            <w:proofErr w:type="spellEnd"/>
            <w:r w:rsidRPr="00F86222">
              <w:rPr>
                <w:rFonts w:cs="Times New Roman"/>
                <w:b w:val="0"/>
                <w:sz w:val="28"/>
                <w:szCs w:val="28"/>
              </w:rPr>
              <w:t>, мА, не более</w:t>
            </w:r>
          </w:p>
        </w:tc>
        <w:tc>
          <w:tcPr>
            <w:tcW w:w="1590" w:type="pct"/>
            <w:tcBorders>
              <w:top w:val="single" w:sz="4" w:space="0" w:color="auto"/>
              <w:left w:val="single" w:sz="4" w:space="0" w:color="auto"/>
              <w:bottom w:val="single" w:sz="4" w:space="0" w:color="auto"/>
              <w:right w:val="single" w:sz="4" w:space="0" w:color="auto"/>
            </w:tcBorders>
            <w:hideMark/>
          </w:tcPr>
          <w:p w14:paraId="46C781E0" w14:textId="77777777" w:rsidR="00004C29" w:rsidRPr="00F86222" w:rsidRDefault="00004C29" w:rsidP="00B605D8">
            <w:pPr>
              <w:spacing w:after="0" w:line="240" w:lineRule="auto"/>
              <w:ind w:left="-107" w:right="-114"/>
              <w:jc w:val="center"/>
              <w:rPr>
                <w:rFonts w:cs="Times New Roman"/>
                <w:b w:val="0"/>
                <w:sz w:val="28"/>
                <w:szCs w:val="28"/>
              </w:rPr>
            </w:pPr>
            <w:r w:rsidRPr="00F86222">
              <w:rPr>
                <w:rFonts w:cs="Times New Roman"/>
                <w:b w:val="0"/>
                <w:sz w:val="28"/>
                <w:szCs w:val="28"/>
              </w:rPr>
              <w:t xml:space="preserve">200 (в сумме на </w:t>
            </w:r>
            <w:r w:rsidR="00CE5A74" w:rsidRPr="00F86222">
              <w:rPr>
                <w:rFonts w:cs="Times New Roman"/>
                <w:b w:val="0"/>
                <w:sz w:val="28"/>
                <w:szCs w:val="28"/>
              </w:rPr>
              <w:t>все</w:t>
            </w:r>
            <w:r w:rsidRPr="00F86222">
              <w:rPr>
                <w:rFonts w:cs="Times New Roman"/>
                <w:b w:val="0"/>
                <w:sz w:val="28"/>
                <w:szCs w:val="28"/>
              </w:rPr>
              <w:t xml:space="preserve"> датчик</w:t>
            </w:r>
            <w:r w:rsidR="00EE0D84" w:rsidRPr="00F86222">
              <w:rPr>
                <w:rFonts w:cs="Times New Roman"/>
                <w:b w:val="0"/>
                <w:sz w:val="28"/>
                <w:szCs w:val="28"/>
              </w:rPr>
              <w:t>и. См. раздел 5.2</w:t>
            </w:r>
            <w:r w:rsidRPr="00F86222">
              <w:rPr>
                <w:rFonts w:cs="Times New Roman"/>
                <w:b w:val="0"/>
                <w:sz w:val="28"/>
                <w:szCs w:val="28"/>
              </w:rPr>
              <w:t>)</w:t>
            </w:r>
          </w:p>
        </w:tc>
      </w:tr>
      <w:tr w:rsidR="00004C29" w:rsidRPr="00F86222" w14:paraId="6EE64F83"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79FD3FED"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Частота работы АЦП, Гц</w:t>
            </w:r>
          </w:p>
        </w:tc>
        <w:tc>
          <w:tcPr>
            <w:tcW w:w="1590" w:type="pct"/>
            <w:tcBorders>
              <w:top w:val="single" w:sz="4" w:space="0" w:color="auto"/>
              <w:left w:val="single" w:sz="4" w:space="0" w:color="auto"/>
              <w:bottom w:val="single" w:sz="4" w:space="0" w:color="auto"/>
              <w:right w:val="single" w:sz="4" w:space="0" w:color="auto"/>
            </w:tcBorders>
            <w:hideMark/>
          </w:tcPr>
          <w:p w14:paraId="038A6235" w14:textId="77777777"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10, 40</w:t>
            </w:r>
          </w:p>
        </w:tc>
      </w:tr>
      <w:tr w:rsidR="00004C29" w:rsidRPr="00F86222" w14:paraId="3C9B7A6A"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148540A4"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xml:space="preserve">Напряжение питания </w:t>
            </w:r>
            <w:proofErr w:type="spellStart"/>
            <w:r w:rsidRPr="00F86222">
              <w:rPr>
                <w:rFonts w:cs="Times New Roman"/>
                <w:b w:val="0"/>
                <w:sz w:val="28"/>
                <w:szCs w:val="28"/>
              </w:rPr>
              <w:t>тензодатчика</w:t>
            </w:r>
            <w:proofErr w:type="spellEnd"/>
            <w:r w:rsidRPr="00F86222">
              <w:rPr>
                <w:rFonts w:cs="Times New Roman"/>
                <w:b w:val="0"/>
                <w:sz w:val="28"/>
                <w:szCs w:val="28"/>
              </w:rPr>
              <w:t>, В</w:t>
            </w:r>
          </w:p>
        </w:tc>
        <w:tc>
          <w:tcPr>
            <w:tcW w:w="1590" w:type="pct"/>
            <w:tcBorders>
              <w:top w:val="single" w:sz="4" w:space="0" w:color="auto"/>
              <w:left w:val="single" w:sz="4" w:space="0" w:color="auto"/>
              <w:bottom w:val="single" w:sz="4" w:space="0" w:color="auto"/>
              <w:right w:val="single" w:sz="4" w:space="0" w:color="auto"/>
            </w:tcBorders>
            <w:hideMark/>
          </w:tcPr>
          <w:p w14:paraId="570D845B" w14:textId="77777777"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5</w:t>
            </w:r>
          </w:p>
        </w:tc>
      </w:tr>
      <w:tr w:rsidR="00004C29" w:rsidRPr="00F86222" w14:paraId="6DD7E9D7"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33B408CE"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xml:space="preserve">Время установки измененных показаний, </w:t>
            </w:r>
            <w:proofErr w:type="spellStart"/>
            <w:r w:rsidRPr="00F86222">
              <w:rPr>
                <w:rFonts w:cs="Times New Roman"/>
                <w:b w:val="0"/>
                <w:sz w:val="28"/>
                <w:szCs w:val="28"/>
              </w:rPr>
              <w:t>мс</w:t>
            </w:r>
            <w:proofErr w:type="spellEnd"/>
          </w:p>
        </w:tc>
        <w:tc>
          <w:tcPr>
            <w:tcW w:w="1590" w:type="pct"/>
            <w:tcBorders>
              <w:top w:val="single" w:sz="4" w:space="0" w:color="auto"/>
              <w:left w:val="single" w:sz="4" w:space="0" w:color="auto"/>
              <w:bottom w:val="single" w:sz="4" w:space="0" w:color="auto"/>
              <w:right w:val="single" w:sz="4" w:space="0" w:color="auto"/>
            </w:tcBorders>
            <w:hideMark/>
          </w:tcPr>
          <w:p w14:paraId="1CC28794" w14:textId="77777777"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25, 100</w:t>
            </w:r>
          </w:p>
        </w:tc>
      </w:tr>
      <w:tr w:rsidR="00004C29" w:rsidRPr="00F86222" w14:paraId="618B0210"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0F32DC56"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Тип преобразования АЦП</w:t>
            </w:r>
          </w:p>
        </w:tc>
        <w:tc>
          <w:tcPr>
            <w:tcW w:w="1590" w:type="pct"/>
            <w:tcBorders>
              <w:top w:val="single" w:sz="4" w:space="0" w:color="auto"/>
              <w:left w:val="single" w:sz="4" w:space="0" w:color="auto"/>
              <w:bottom w:val="single" w:sz="4" w:space="0" w:color="auto"/>
              <w:right w:val="single" w:sz="4" w:space="0" w:color="auto"/>
            </w:tcBorders>
            <w:hideMark/>
          </w:tcPr>
          <w:p w14:paraId="2D3B9334" w14:textId="77777777"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Σ-Δ</w:t>
            </w:r>
          </w:p>
        </w:tc>
      </w:tr>
      <w:tr w:rsidR="00004C29" w:rsidRPr="00F86222" w14:paraId="24BB2419"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2CDB074A"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Диапазон входного сигнала, мВ</w:t>
            </w:r>
          </w:p>
        </w:tc>
        <w:tc>
          <w:tcPr>
            <w:tcW w:w="1590" w:type="pct"/>
            <w:tcBorders>
              <w:top w:val="single" w:sz="4" w:space="0" w:color="auto"/>
              <w:left w:val="single" w:sz="4" w:space="0" w:color="auto"/>
              <w:bottom w:val="single" w:sz="4" w:space="0" w:color="auto"/>
              <w:right w:val="single" w:sz="4" w:space="0" w:color="auto"/>
            </w:tcBorders>
            <w:hideMark/>
          </w:tcPr>
          <w:p w14:paraId="69B375CD" w14:textId="77777777"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 40</w:t>
            </w:r>
          </w:p>
        </w:tc>
      </w:tr>
      <w:tr w:rsidR="00004C29" w14:paraId="42A14995"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3A6498C4"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lastRenderedPageBreak/>
              <w:t>Нелинейность, % от шкалы измерения</w:t>
            </w:r>
          </w:p>
        </w:tc>
        <w:tc>
          <w:tcPr>
            <w:tcW w:w="1590" w:type="pct"/>
            <w:tcBorders>
              <w:top w:val="single" w:sz="4" w:space="0" w:color="auto"/>
              <w:left w:val="single" w:sz="4" w:space="0" w:color="auto"/>
              <w:bottom w:val="single" w:sz="4" w:space="0" w:color="auto"/>
              <w:right w:val="single" w:sz="4" w:space="0" w:color="auto"/>
            </w:tcBorders>
            <w:hideMark/>
          </w:tcPr>
          <w:p w14:paraId="40456E32" w14:textId="77777777"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 0.01</w:t>
            </w:r>
          </w:p>
        </w:tc>
      </w:tr>
      <w:tr w:rsidR="00004C29" w14:paraId="3C810DA8"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4090B5AA"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Минимальный сигнал для калибровки, мВ</w:t>
            </w:r>
          </w:p>
        </w:tc>
        <w:tc>
          <w:tcPr>
            <w:tcW w:w="1590" w:type="pct"/>
            <w:tcBorders>
              <w:top w:val="single" w:sz="4" w:space="0" w:color="auto"/>
              <w:left w:val="single" w:sz="4" w:space="0" w:color="auto"/>
              <w:bottom w:val="single" w:sz="4" w:space="0" w:color="auto"/>
              <w:right w:val="single" w:sz="4" w:space="0" w:color="auto"/>
            </w:tcBorders>
            <w:hideMark/>
          </w:tcPr>
          <w:p w14:paraId="0A96211D" w14:textId="77777777" w:rsidR="00004C29" w:rsidRPr="00F86222" w:rsidRDefault="00004C29" w:rsidP="00B605D8">
            <w:pPr>
              <w:spacing w:after="0" w:line="240" w:lineRule="auto"/>
              <w:jc w:val="center"/>
              <w:rPr>
                <w:rFonts w:cs="Times New Roman"/>
                <w:b w:val="0"/>
                <w:sz w:val="28"/>
                <w:szCs w:val="28"/>
              </w:rPr>
            </w:pPr>
            <w:r w:rsidRPr="00F86222">
              <w:rPr>
                <w:rFonts w:cs="Times New Roman"/>
                <w:b w:val="0"/>
                <w:sz w:val="28"/>
                <w:szCs w:val="28"/>
              </w:rPr>
              <w:t>2</w:t>
            </w:r>
          </w:p>
        </w:tc>
      </w:tr>
      <w:tr w:rsidR="00004C29" w14:paraId="31B12D3B"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3DF5C1BE"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xml:space="preserve">Количество входов для подключения </w:t>
            </w:r>
            <w:proofErr w:type="spellStart"/>
            <w:r w:rsidRPr="00F86222">
              <w:rPr>
                <w:rFonts w:cs="Times New Roman"/>
                <w:b w:val="0"/>
                <w:sz w:val="28"/>
                <w:szCs w:val="28"/>
              </w:rPr>
              <w:t>тензодатчика</w:t>
            </w:r>
            <w:proofErr w:type="spellEnd"/>
          </w:p>
        </w:tc>
        <w:tc>
          <w:tcPr>
            <w:tcW w:w="1590" w:type="pct"/>
            <w:tcBorders>
              <w:top w:val="single" w:sz="4" w:space="0" w:color="auto"/>
              <w:left w:val="single" w:sz="4" w:space="0" w:color="auto"/>
              <w:bottom w:val="single" w:sz="4" w:space="0" w:color="auto"/>
              <w:right w:val="single" w:sz="4" w:space="0" w:color="auto"/>
            </w:tcBorders>
            <w:hideMark/>
          </w:tcPr>
          <w:p w14:paraId="18167C74" w14:textId="77777777"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1</w:t>
            </w:r>
          </w:p>
        </w:tc>
      </w:tr>
      <w:tr w:rsidR="00004C29" w14:paraId="4D54E31D" w14:textId="77777777" w:rsidTr="00EE0D84">
        <w:trPr>
          <w:trHeight w:val="374"/>
          <w:jc w:val="center"/>
        </w:trPr>
        <w:tc>
          <w:tcPr>
            <w:tcW w:w="3410" w:type="pct"/>
            <w:tcBorders>
              <w:top w:val="single" w:sz="4" w:space="0" w:color="auto"/>
              <w:left w:val="single" w:sz="4" w:space="0" w:color="auto"/>
              <w:bottom w:val="single" w:sz="4" w:space="0" w:color="auto"/>
              <w:right w:val="single" w:sz="4" w:space="0" w:color="auto"/>
            </w:tcBorders>
            <w:hideMark/>
          </w:tcPr>
          <w:p w14:paraId="75210806"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Выход токовый, мА</w:t>
            </w:r>
          </w:p>
        </w:tc>
        <w:tc>
          <w:tcPr>
            <w:tcW w:w="1590" w:type="pct"/>
            <w:tcBorders>
              <w:top w:val="single" w:sz="4" w:space="0" w:color="auto"/>
              <w:left w:val="single" w:sz="4" w:space="0" w:color="auto"/>
              <w:bottom w:val="single" w:sz="4" w:space="0" w:color="auto"/>
              <w:right w:val="single" w:sz="4" w:space="0" w:color="auto"/>
            </w:tcBorders>
            <w:hideMark/>
          </w:tcPr>
          <w:p w14:paraId="0F3DB4FC" w14:textId="77777777"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4…20</w:t>
            </w:r>
          </w:p>
        </w:tc>
      </w:tr>
      <w:tr w:rsidR="00004C29" w14:paraId="5616089D" w14:textId="77777777" w:rsidTr="00EE0D84">
        <w:trPr>
          <w:trHeight w:val="374"/>
          <w:jc w:val="center"/>
        </w:trPr>
        <w:tc>
          <w:tcPr>
            <w:tcW w:w="3410" w:type="pct"/>
            <w:tcBorders>
              <w:top w:val="single" w:sz="4" w:space="0" w:color="auto"/>
              <w:left w:val="single" w:sz="4" w:space="0" w:color="auto"/>
              <w:bottom w:val="single" w:sz="4" w:space="0" w:color="auto"/>
              <w:right w:val="single" w:sz="4" w:space="0" w:color="auto"/>
            </w:tcBorders>
          </w:tcPr>
          <w:p w14:paraId="4C99B8E2"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Выход напряжения, В</w:t>
            </w:r>
          </w:p>
        </w:tc>
        <w:tc>
          <w:tcPr>
            <w:tcW w:w="1590" w:type="pct"/>
            <w:tcBorders>
              <w:top w:val="single" w:sz="4" w:space="0" w:color="auto"/>
              <w:left w:val="single" w:sz="4" w:space="0" w:color="auto"/>
              <w:bottom w:val="single" w:sz="4" w:space="0" w:color="auto"/>
              <w:right w:val="single" w:sz="4" w:space="0" w:color="auto"/>
            </w:tcBorders>
          </w:tcPr>
          <w:p w14:paraId="40569EC7" w14:textId="77777777"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0-10</w:t>
            </w:r>
          </w:p>
        </w:tc>
      </w:tr>
      <w:tr w:rsidR="00004C29" w14:paraId="0519F299"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26556473"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Сопротивление нагрузки на токовом выходе, Ом, не более</w:t>
            </w:r>
          </w:p>
        </w:tc>
        <w:tc>
          <w:tcPr>
            <w:tcW w:w="1590" w:type="pct"/>
            <w:tcBorders>
              <w:top w:val="single" w:sz="4" w:space="0" w:color="auto"/>
              <w:left w:val="single" w:sz="4" w:space="0" w:color="auto"/>
              <w:bottom w:val="single" w:sz="4" w:space="0" w:color="auto"/>
              <w:right w:val="single" w:sz="4" w:space="0" w:color="auto"/>
            </w:tcBorders>
            <w:hideMark/>
          </w:tcPr>
          <w:p w14:paraId="34FB5B75" w14:textId="77777777" w:rsidR="00004C29" w:rsidRPr="00F86222" w:rsidRDefault="00004C29" w:rsidP="00B605D8">
            <w:pPr>
              <w:tabs>
                <w:tab w:val="left" w:pos="1260"/>
                <w:tab w:val="left" w:pos="1474"/>
              </w:tabs>
              <w:spacing w:after="0" w:line="240" w:lineRule="auto"/>
              <w:ind w:left="-107" w:right="-114"/>
              <w:jc w:val="center"/>
              <w:rPr>
                <w:rFonts w:cs="Times New Roman"/>
                <w:b w:val="0"/>
                <w:sz w:val="28"/>
                <w:szCs w:val="28"/>
              </w:rPr>
            </w:pPr>
            <w:r w:rsidRPr="00F86222">
              <w:rPr>
                <w:rFonts w:cs="Times New Roman"/>
                <w:b w:val="0"/>
                <w:sz w:val="28"/>
                <w:szCs w:val="28"/>
              </w:rPr>
              <w:t>500 (при питании 12 В)</w:t>
            </w:r>
          </w:p>
          <w:p w14:paraId="29F05C84" w14:textId="77777777" w:rsidR="00004C29" w:rsidRPr="00F86222" w:rsidRDefault="00004C29" w:rsidP="00B605D8">
            <w:pPr>
              <w:tabs>
                <w:tab w:val="left" w:pos="1260"/>
                <w:tab w:val="left" w:pos="1474"/>
              </w:tabs>
              <w:spacing w:after="0" w:line="240" w:lineRule="auto"/>
              <w:ind w:left="-107" w:right="-114"/>
              <w:jc w:val="center"/>
              <w:rPr>
                <w:rFonts w:cs="Times New Roman"/>
                <w:b w:val="0"/>
                <w:sz w:val="28"/>
                <w:szCs w:val="28"/>
              </w:rPr>
            </w:pPr>
            <w:r w:rsidRPr="00F86222">
              <w:rPr>
                <w:rFonts w:cs="Times New Roman"/>
                <w:b w:val="0"/>
                <w:sz w:val="28"/>
                <w:szCs w:val="28"/>
              </w:rPr>
              <w:t>1000 (при питании 24 В)</w:t>
            </w:r>
          </w:p>
        </w:tc>
      </w:tr>
      <w:tr w:rsidR="00004C29" w14:paraId="7F915EF5"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tcPr>
          <w:p w14:paraId="4F7C855D"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Диапазон температур эксплуатации, °C</w:t>
            </w:r>
          </w:p>
        </w:tc>
        <w:tc>
          <w:tcPr>
            <w:tcW w:w="1590" w:type="pct"/>
            <w:tcBorders>
              <w:top w:val="single" w:sz="4" w:space="0" w:color="auto"/>
              <w:left w:val="single" w:sz="4" w:space="0" w:color="auto"/>
              <w:bottom w:val="single" w:sz="4" w:space="0" w:color="auto"/>
              <w:right w:val="single" w:sz="4" w:space="0" w:color="auto"/>
            </w:tcBorders>
          </w:tcPr>
          <w:p w14:paraId="771519F2" w14:textId="77777777"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от -30 до +60</w:t>
            </w:r>
          </w:p>
        </w:tc>
      </w:tr>
      <w:tr w:rsidR="00004C29" w14:paraId="2CE722C4"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06F4DB90"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Относительная влажность, %, не более</w:t>
            </w:r>
          </w:p>
        </w:tc>
        <w:tc>
          <w:tcPr>
            <w:tcW w:w="1590" w:type="pct"/>
            <w:tcBorders>
              <w:top w:val="single" w:sz="4" w:space="0" w:color="auto"/>
              <w:left w:val="single" w:sz="4" w:space="0" w:color="auto"/>
              <w:bottom w:val="single" w:sz="4" w:space="0" w:color="auto"/>
              <w:right w:val="single" w:sz="4" w:space="0" w:color="auto"/>
            </w:tcBorders>
            <w:hideMark/>
          </w:tcPr>
          <w:p w14:paraId="7A97CED8" w14:textId="77777777"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90</w:t>
            </w:r>
          </w:p>
        </w:tc>
      </w:tr>
      <w:tr w:rsidR="00004C29" w:rsidRPr="00245258" w14:paraId="3D5CC280"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3A2D7B11" w14:textId="77777777" w:rsidR="00004C29" w:rsidRPr="00F86222" w:rsidRDefault="00245258" w:rsidP="0024594C">
            <w:pPr>
              <w:spacing w:after="0" w:line="240" w:lineRule="auto"/>
              <w:jc w:val="both"/>
              <w:rPr>
                <w:rFonts w:cs="Times New Roman"/>
                <w:b w:val="0"/>
                <w:sz w:val="28"/>
                <w:szCs w:val="28"/>
              </w:rPr>
            </w:pPr>
            <w:r w:rsidRPr="00F86222">
              <w:rPr>
                <w:rFonts w:cs="Times New Roman"/>
                <w:b w:val="0"/>
                <w:sz w:val="28"/>
                <w:szCs w:val="28"/>
              </w:rPr>
              <w:t>Габаритные размеры, мм</w:t>
            </w:r>
          </w:p>
        </w:tc>
        <w:tc>
          <w:tcPr>
            <w:tcW w:w="1590" w:type="pct"/>
            <w:tcBorders>
              <w:top w:val="single" w:sz="4" w:space="0" w:color="auto"/>
              <w:left w:val="single" w:sz="4" w:space="0" w:color="auto"/>
              <w:bottom w:val="single" w:sz="4" w:space="0" w:color="auto"/>
              <w:right w:val="single" w:sz="4" w:space="0" w:color="auto"/>
            </w:tcBorders>
            <w:hideMark/>
          </w:tcPr>
          <w:p w14:paraId="7DD7080C" w14:textId="77777777" w:rsidR="00004C29" w:rsidRPr="00F86222" w:rsidRDefault="00245258" w:rsidP="00B605D8">
            <w:pPr>
              <w:tabs>
                <w:tab w:val="left" w:pos="1260"/>
                <w:tab w:val="left" w:pos="1474"/>
              </w:tabs>
              <w:spacing w:after="0" w:line="240" w:lineRule="auto"/>
              <w:jc w:val="center"/>
              <w:rPr>
                <w:rFonts w:cs="Times New Roman"/>
                <w:b w:val="0"/>
                <w:sz w:val="28"/>
                <w:szCs w:val="28"/>
              </w:rPr>
            </w:pPr>
            <w:r w:rsidRPr="00F86222">
              <w:rPr>
                <w:b w:val="0"/>
                <w:sz w:val="28"/>
                <w:szCs w:val="28"/>
              </w:rPr>
              <w:t>36*90</w:t>
            </w:r>
            <w:r w:rsidR="0024594C" w:rsidRPr="00F86222">
              <w:rPr>
                <w:b w:val="0"/>
                <w:sz w:val="28"/>
                <w:szCs w:val="28"/>
              </w:rPr>
              <w:t>*57</w:t>
            </w:r>
          </w:p>
        </w:tc>
      </w:tr>
      <w:tr w:rsidR="00004C29" w14:paraId="5C75F204"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2A9E7202"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Вес, кг, не более</w:t>
            </w:r>
          </w:p>
        </w:tc>
        <w:tc>
          <w:tcPr>
            <w:tcW w:w="1590" w:type="pct"/>
            <w:tcBorders>
              <w:top w:val="single" w:sz="4" w:space="0" w:color="auto"/>
              <w:left w:val="single" w:sz="4" w:space="0" w:color="auto"/>
              <w:bottom w:val="single" w:sz="4" w:space="0" w:color="auto"/>
              <w:right w:val="single" w:sz="4" w:space="0" w:color="auto"/>
            </w:tcBorders>
            <w:hideMark/>
          </w:tcPr>
          <w:p w14:paraId="1B887179" w14:textId="77777777"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0,3</w:t>
            </w:r>
          </w:p>
        </w:tc>
      </w:tr>
      <w:tr w:rsidR="00004C29" w14:paraId="40DF89F2"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33D27319"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Потребляемая мощность, Вт, не более</w:t>
            </w:r>
          </w:p>
        </w:tc>
        <w:tc>
          <w:tcPr>
            <w:tcW w:w="1590" w:type="pct"/>
            <w:tcBorders>
              <w:top w:val="single" w:sz="4" w:space="0" w:color="auto"/>
              <w:left w:val="single" w:sz="4" w:space="0" w:color="auto"/>
              <w:bottom w:val="single" w:sz="4" w:space="0" w:color="auto"/>
              <w:right w:val="single" w:sz="4" w:space="0" w:color="auto"/>
            </w:tcBorders>
            <w:hideMark/>
          </w:tcPr>
          <w:p w14:paraId="2B965249" w14:textId="77777777" w:rsidR="00004C29" w:rsidRPr="00F86222" w:rsidRDefault="00004C29" w:rsidP="00B605D8">
            <w:pPr>
              <w:tabs>
                <w:tab w:val="left" w:pos="1260"/>
                <w:tab w:val="left" w:pos="1474"/>
              </w:tabs>
              <w:spacing w:after="0" w:line="240" w:lineRule="auto"/>
              <w:jc w:val="center"/>
              <w:rPr>
                <w:rFonts w:cs="Times New Roman"/>
                <w:b w:val="0"/>
                <w:sz w:val="28"/>
                <w:szCs w:val="28"/>
              </w:rPr>
            </w:pPr>
            <w:r w:rsidRPr="00F86222">
              <w:rPr>
                <w:rFonts w:cs="Times New Roman"/>
                <w:b w:val="0"/>
                <w:sz w:val="28"/>
                <w:szCs w:val="28"/>
              </w:rPr>
              <w:t>3</w:t>
            </w:r>
          </w:p>
        </w:tc>
      </w:tr>
      <w:tr w:rsidR="00004C29" w14:paraId="13D77537"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5ABBD112"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Степень защиты корпуса</w:t>
            </w:r>
            <w:r w:rsidR="002E6FE3" w:rsidRPr="00F86222">
              <w:rPr>
                <w:rFonts w:cs="Times New Roman"/>
                <w:b w:val="0"/>
                <w:sz w:val="28"/>
                <w:szCs w:val="28"/>
              </w:rPr>
              <w:t>/клемм</w:t>
            </w:r>
          </w:p>
        </w:tc>
        <w:tc>
          <w:tcPr>
            <w:tcW w:w="1590" w:type="pct"/>
            <w:tcBorders>
              <w:top w:val="single" w:sz="4" w:space="0" w:color="auto"/>
              <w:left w:val="single" w:sz="4" w:space="0" w:color="auto"/>
              <w:bottom w:val="single" w:sz="4" w:space="0" w:color="auto"/>
              <w:right w:val="single" w:sz="4" w:space="0" w:color="auto"/>
            </w:tcBorders>
            <w:hideMark/>
          </w:tcPr>
          <w:p w14:paraId="7250764E" w14:textId="77777777" w:rsidR="00004C29" w:rsidRPr="00F86222" w:rsidRDefault="00245258" w:rsidP="00B605D8">
            <w:pPr>
              <w:tabs>
                <w:tab w:val="left" w:pos="1260"/>
                <w:tab w:val="left" w:pos="1474"/>
              </w:tabs>
              <w:spacing w:after="0" w:line="240" w:lineRule="auto"/>
              <w:jc w:val="center"/>
              <w:rPr>
                <w:rFonts w:cs="Times New Roman"/>
                <w:b w:val="0"/>
                <w:sz w:val="28"/>
                <w:szCs w:val="28"/>
                <w:lang w:val="en-US"/>
              </w:rPr>
            </w:pPr>
            <w:r w:rsidRPr="00F86222">
              <w:rPr>
                <w:rFonts w:cs="Times New Roman"/>
                <w:b w:val="0"/>
                <w:sz w:val="28"/>
                <w:szCs w:val="28"/>
                <w:lang w:val="en-US"/>
              </w:rPr>
              <w:t>IP</w:t>
            </w:r>
            <w:r w:rsidR="0051519A" w:rsidRPr="00F86222">
              <w:rPr>
                <w:rFonts w:cs="Times New Roman"/>
                <w:b w:val="0"/>
                <w:sz w:val="28"/>
                <w:szCs w:val="28"/>
              </w:rPr>
              <w:t>40</w:t>
            </w:r>
            <w:r w:rsidR="002E6FE3" w:rsidRPr="00F86222">
              <w:rPr>
                <w:rFonts w:cs="Times New Roman"/>
                <w:b w:val="0"/>
                <w:sz w:val="28"/>
                <w:szCs w:val="28"/>
              </w:rPr>
              <w:t>/</w:t>
            </w:r>
            <w:r w:rsidR="002E6FE3" w:rsidRPr="00F86222">
              <w:rPr>
                <w:rFonts w:cs="Times New Roman"/>
                <w:b w:val="0"/>
                <w:sz w:val="28"/>
                <w:szCs w:val="28"/>
                <w:lang w:val="en-US"/>
              </w:rPr>
              <w:t>IP20</w:t>
            </w:r>
          </w:p>
        </w:tc>
      </w:tr>
      <w:tr w:rsidR="00004C29" w14:paraId="73CD4FE0"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hideMark/>
          </w:tcPr>
          <w:p w14:paraId="4BB88197"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Напряжение питания постоянного тока, В</w:t>
            </w:r>
          </w:p>
          <w:p w14:paraId="00506A0E"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номинальное</w:t>
            </w:r>
          </w:p>
          <w:p w14:paraId="280159A7"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 предельно допустимые значения</w:t>
            </w:r>
          </w:p>
        </w:tc>
        <w:tc>
          <w:tcPr>
            <w:tcW w:w="1590" w:type="pct"/>
            <w:tcBorders>
              <w:top w:val="single" w:sz="4" w:space="0" w:color="auto"/>
              <w:left w:val="single" w:sz="4" w:space="0" w:color="auto"/>
              <w:bottom w:val="single" w:sz="4" w:space="0" w:color="auto"/>
              <w:right w:val="single" w:sz="4" w:space="0" w:color="auto"/>
            </w:tcBorders>
            <w:hideMark/>
          </w:tcPr>
          <w:p w14:paraId="56D928D8" w14:textId="77777777" w:rsidR="00004C29" w:rsidRPr="00F86222" w:rsidRDefault="00004C29" w:rsidP="00B605D8">
            <w:pPr>
              <w:pStyle w:val="af5"/>
              <w:rPr>
                <w:rFonts w:ascii="Times New Roman" w:hAnsi="Times New Roman" w:cs="Times New Roman"/>
                <w:color w:val="auto"/>
                <w:sz w:val="28"/>
                <w:szCs w:val="28"/>
              </w:rPr>
            </w:pPr>
            <w:r w:rsidRPr="00F86222">
              <w:rPr>
                <w:rFonts w:ascii="Times New Roman" w:hAnsi="Times New Roman" w:cs="Times New Roman"/>
                <w:color w:val="auto"/>
                <w:sz w:val="28"/>
                <w:szCs w:val="28"/>
              </w:rPr>
              <w:t xml:space="preserve"> </w:t>
            </w:r>
          </w:p>
          <w:p w14:paraId="6400D224" w14:textId="77777777" w:rsidR="00004C29" w:rsidRPr="00F86222" w:rsidRDefault="00004C29" w:rsidP="00B605D8">
            <w:pPr>
              <w:pStyle w:val="af5"/>
              <w:jc w:val="center"/>
              <w:rPr>
                <w:rFonts w:ascii="Times New Roman" w:hAnsi="Times New Roman" w:cs="Times New Roman"/>
                <w:color w:val="auto"/>
                <w:sz w:val="28"/>
                <w:szCs w:val="28"/>
              </w:rPr>
            </w:pPr>
            <w:r w:rsidRPr="00F86222">
              <w:rPr>
                <w:rFonts w:ascii="Times New Roman" w:hAnsi="Times New Roman" w:cs="Times New Roman"/>
                <w:color w:val="auto"/>
                <w:sz w:val="28"/>
                <w:szCs w:val="28"/>
              </w:rPr>
              <w:t>24</w:t>
            </w:r>
          </w:p>
          <w:p w14:paraId="0E8A8998" w14:textId="77777777" w:rsidR="00004C29" w:rsidRPr="00F86222" w:rsidRDefault="00004C29" w:rsidP="00B605D8">
            <w:pPr>
              <w:pStyle w:val="af5"/>
              <w:jc w:val="center"/>
              <w:rPr>
                <w:rFonts w:ascii="Times New Roman" w:hAnsi="Times New Roman" w:cs="Times New Roman"/>
                <w:color w:val="auto"/>
                <w:sz w:val="28"/>
                <w:szCs w:val="28"/>
              </w:rPr>
            </w:pPr>
            <w:r w:rsidRPr="00F86222">
              <w:rPr>
                <w:rFonts w:ascii="Times New Roman" w:hAnsi="Times New Roman" w:cs="Times New Roman"/>
                <w:color w:val="auto"/>
                <w:sz w:val="28"/>
                <w:szCs w:val="28"/>
              </w:rPr>
              <w:t>12-30</w:t>
            </w:r>
          </w:p>
        </w:tc>
      </w:tr>
      <w:tr w:rsidR="00004C29" w14:paraId="1311F59E"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tcPr>
          <w:p w14:paraId="267E4567"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Материал корпуса</w:t>
            </w:r>
          </w:p>
        </w:tc>
        <w:tc>
          <w:tcPr>
            <w:tcW w:w="1590" w:type="pct"/>
            <w:tcBorders>
              <w:top w:val="single" w:sz="4" w:space="0" w:color="auto"/>
              <w:left w:val="single" w:sz="4" w:space="0" w:color="auto"/>
              <w:bottom w:val="single" w:sz="4" w:space="0" w:color="auto"/>
              <w:right w:val="single" w:sz="4" w:space="0" w:color="auto"/>
            </w:tcBorders>
          </w:tcPr>
          <w:p w14:paraId="5539522A" w14:textId="77777777" w:rsidR="00004C29" w:rsidRPr="00F86222" w:rsidRDefault="00004C29" w:rsidP="00B605D8">
            <w:pPr>
              <w:pStyle w:val="af5"/>
              <w:jc w:val="center"/>
              <w:rPr>
                <w:rFonts w:ascii="Times New Roman" w:hAnsi="Times New Roman" w:cs="Times New Roman"/>
                <w:color w:val="auto"/>
                <w:sz w:val="28"/>
                <w:szCs w:val="28"/>
              </w:rPr>
            </w:pPr>
            <w:r w:rsidRPr="00F86222">
              <w:rPr>
                <w:rFonts w:ascii="Times New Roman" w:hAnsi="Times New Roman" w:cs="Times New Roman"/>
                <w:color w:val="auto"/>
                <w:sz w:val="28"/>
                <w:szCs w:val="28"/>
              </w:rPr>
              <w:t>пластик</w:t>
            </w:r>
          </w:p>
        </w:tc>
      </w:tr>
      <w:tr w:rsidR="00004C29" w14:paraId="14DCB0BB" w14:textId="77777777" w:rsidTr="00EE0D84">
        <w:trPr>
          <w:trHeight w:val="20"/>
          <w:jc w:val="center"/>
        </w:trPr>
        <w:tc>
          <w:tcPr>
            <w:tcW w:w="3410" w:type="pct"/>
            <w:tcBorders>
              <w:top w:val="single" w:sz="4" w:space="0" w:color="auto"/>
              <w:left w:val="single" w:sz="4" w:space="0" w:color="auto"/>
              <w:bottom w:val="single" w:sz="4" w:space="0" w:color="auto"/>
              <w:right w:val="single" w:sz="4" w:space="0" w:color="auto"/>
            </w:tcBorders>
          </w:tcPr>
          <w:p w14:paraId="33087881" w14:textId="77777777" w:rsidR="00004C29" w:rsidRPr="00F86222" w:rsidRDefault="00004C29" w:rsidP="00004C29">
            <w:pPr>
              <w:spacing w:after="0" w:line="240" w:lineRule="auto"/>
              <w:jc w:val="both"/>
              <w:rPr>
                <w:rFonts w:cs="Times New Roman"/>
                <w:b w:val="0"/>
                <w:sz w:val="28"/>
                <w:szCs w:val="28"/>
              </w:rPr>
            </w:pPr>
            <w:r w:rsidRPr="00F86222">
              <w:rPr>
                <w:rFonts w:cs="Times New Roman"/>
                <w:b w:val="0"/>
                <w:sz w:val="28"/>
                <w:szCs w:val="28"/>
              </w:rPr>
              <w:t>Тип монтажа</w:t>
            </w:r>
          </w:p>
        </w:tc>
        <w:tc>
          <w:tcPr>
            <w:tcW w:w="1590" w:type="pct"/>
            <w:tcBorders>
              <w:top w:val="single" w:sz="4" w:space="0" w:color="auto"/>
              <w:left w:val="single" w:sz="4" w:space="0" w:color="auto"/>
              <w:bottom w:val="single" w:sz="4" w:space="0" w:color="auto"/>
              <w:right w:val="single" w:sz="4" w:space="0" w:color="auto"/>
            </w:tcBorders>
          </w:tcPr>
          <w:p w14:paraId="6703B8FD" w14:textId="77777777" w:rsidR="00004C29" w:rsidRPr="00F86222" w:rsidRDefault="00004C29" w:rsidP="00B605D8">
            <w:pPr>
              <w:pStyle w:val="af5"/>
              <w:jc w:val="center"/>
              <w:rPr>
                <w:rFonts w:ascii="Times New Roman" w:hAnsi="Times New Roman" w:cs="Times New Roman"/>
                <w:color w:val="auto"/>
                <w:sz w:val="28"/>
                <w:szCs w:val="28"/>
              </w:rPr>
            </w:pPr>
            <w:r w:rsidRPr="00F86222">
              <w:rPr>
                <w:rFonts w:ascii="Times New Roman" w:hAnsi="Times New Roman" w:cs="Times New Roman"/>
                <w:color w:val="auto"/>
                <w:sz w:val="28"/>
                <w:szCs w:val="28"/>
                <w:lang w:val="en-US"/>
              </w:rPr>
              <w:t>DIN-</w:t>
            </w:r>
            <w:r w:rsidRPr="00F86222">
              <w:rPr>
                <w:rFonts w:ascii="Times New Roman" w:hAnsi="Times New Roman" w:cs="Times New Roman"/>
                <w:color w:val="auto"/>
                <w:sz w:val="28"/>
                <w:szCs w:val="28"/>
              </w:rPr>
              <w:t>рейка</w:t>
            </w:r>
          </w:p>
        </w:tc>
      </w:tr>
    </w:tbl>
    <w:p w14:paraId="7174C235" w14:textId="77777777" w:rsidR="0025048C" w:rsidRDefault="0025048C" w:rsidP="001205F0"/>
    <w:p w14:paraId="274B6803" w14:textId="77777777" w:rsidR="00E2778D" w:rsidRPr="00E2778D" w:rsidRDefault="00E2778D" w:rsidP="00E2778D">
      <w:pPr>
        <w:pStyle w:val="20"/>
        <w:rPr>
          <w:rFonts w:ascii="Times New Roman" w:hAnsi="Times New Roman" w:cs="Times New Roman"/>
          <w:b w:val="0"/>
          <w:color w:val="auto"/>
          <w:sz w:val="28"/>
          <w:szCs w:val="28"/>
        </w:rPr>
      </w:pPr>
      <w:bookmarkStart w:id="4" w:name="_Toc173238496"/>
      <w:r>
        <w:rPr>
          <w:rFonts w:ascii="Times New Roman" w:hAnsi="Times New Roman" w:cs="Times New Roman"/>
          <w:color w:val="auto"/>
          <w:sz w:val="28"/>
          <w:szCs w:val="28"/>
        </w:rPr>
        <w:t xml:space="preserve">2.2 </w:t>
      </w:r>
      <w:r w:rsidRPr="00E2778D">
        <w:rPr>
          <w:rFonts w:ascii="Times New Roman" w:hAnsi="Times New Roman" w:cs="Times New Roman"/>
          <w:color w:val="auto"/>
          <w:sz w:val="28"/>
          <w:szCs w:val="28"/>
        </w:rPr>
        <w:t>Особенности ПО</w:t>
      </w:r>
      <w:bookmarkEnd w:id="4"/>
    </w:p>
    <w:p w14:paraId="12E1FF34" w14:textId="1B659A4B" w:rsidR="007152A9" w:rsidRPr="00F86222" w:rsidRDefault="00316E52" w:rsidP="00316E52">
      <w:pPr>
        <w:pStyle w:val="12"/>
        <w:rPr>
          <w:b w:val="0"/>
          <w:sz w:val="28"/>
          <w:szCs w:val="28"/>
        </w:rPr>
      </w:pPr>
      <w:r w:rsidRPr="00F86222">
        <w:rPr>
          <w:b w:val="0"/>
          <w:sz w:val="28"/>
          <w:szCs w:val="28"/>
        </w:rPr>
        <w:t>Программное обеспечение (далее ПО) приборов является встроенным</w:t>
      </w:r>
      <w:r w:rsidR="00343EC6" w:rsidRPr="00F86222">
        <w:rPr>
          <w:b w:val="0"/>
          <w:sz w:val="28"/>
          <w:szCs w:val="28"/>
        </w:rPr>
        <w:t xml:space="preserve"> и </w:t>
      </w:r>
      <w:proofErr w:type="spellStart"/>
      <w:r w:rsidR="00343EC6" w:rsidRPr="00F86222">
        <w:rPr>
          <w:b w:val="0"/>
          <w:sz w:val="28"/>
          <w:szCs w:val="28"/>
        </w:rPr>
        <w:t>метрологически</w:t>
      </w:r>
      <w:proofErr w:type="spellEnd"/>
      <w:r w:rsidR="00343EC6" w:rsidRPr="00F86222">
        <w:rPr>
          <w:b w:val="0"/>
          <w:sz w:val="28"/>
          <w:szCs w:val="28"/>
        </w:rPr>
        <w:t xml:space="preserve"> значимым</w:t>
      </w:r>
      <w:r w:rsidRPr="00F86222">
        <w:rPr>
          <w:b w:val="0"/>
          <w:sz w:val="28"/>
          <w:szCs w:val="28"/>
        </w:rPr>
        <w:t>, используется в стационарной (закрепленной) аппаратной части с определенными программными средствами. Уровень защиты ПО соответствует высокому уровню по Р 50.2.077-2014.</w:t>
      </w:r>
    </w:p>
    <w:p w14:paraId="030825A4" w14:textId="77777777" w:rsidR="00BB4D51" w:rsidRPr="00F86222" w:rsidRDefault="00BB4D51" w:rsidP="00BB4D51">
      <w:pPr>
        <w:pStyle w:val="1"/>
        <w:rPr>
          <w:rFonts w:ascii="Times New Roman" w:hAnsi="Times New Roman" w:cs="Times New Roman"/>
          <w:b w:val="0"/>
          <w:color w:val="auto"/>
          <w:sz w:val="28"/>
          <w:szCs w:val="28"/>
        </w:rPr>
      </w:pPr>
      <w:bookmarkStart w:id="5" w:name="_Toc173238497"/>
      <w:r w:rsidRPr="00F86222">
        <w:rPr>
          <w:rFonts w:ascii="Times New Roman" w:hAnsi="Times New Roman" w:cs="Times New Roman"/>
          <w:b w:val="0"/>
          <w:color w:val="auto"/>
          <w:sz w:val="28"/>
          <w:szCs w:val="28"/>
        </w:rPr>
        <w:t>3 Комплект поставки</w:t>
      </w:r>
      <w:bookmarkEnd w:id="5"/>
    </w:p>
    <w:p w14:paraId="6A98BD72" w14:textId="77777777" w:rsidR="00BB4D51" w:rsidRPr="00F86222" w:rsidRDefault="00BB4D51" w:rsidP="00BB4D51">
      <w:pPr>
        <w:rPr>
          <w:rFonts w:cs="Times New Roman"/>
          <w:b w:val="0"/>
          <w:sz w:val="28"/>
          <w:szCs w:val="28"/>
        </w:rPr>
      </w:pPr>
      <w:r w:rsidRPr="00F86222">
        <w:rPr>
          <w:rFonts w:cs="Times New Roman"/>
          <w:b w:val="0"/>
          <w:sz w:val="28"/>
          <w:szCs w:val="28"/>
        </w:rPr>
        <w:t xml:space="preserve">Таблица </w:t>
      </w:r>
      <w:r w:rsidR="001441DF" w:rsidRPr="00F86222">
        <w:rPr>
          <w:rFonts w:cs="Times New Roman"/>
          <w:b w:val="0"/>
          <w:sz w:val="28"/>
          <w:szCs w:val="28"/>
        </w:rPr>
        <w:t>3</w:t>
      </w:r>
      <w:r w:rsidRPr="00F86222">
        <w:rPr>
          <w:rFonts w:cs="Times New Roman"/>
          <w:b w:val="0"/>
          <w:sz w:val="28"/>
          <w:szCs w:val="28"/>
        </w:rPr>
        <w:t xml:space="preserve"> – Комплект поставки</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271"/>
        <w:gridCol w:w="1188"/>
        <w:gridCol w:w="2867"/>
      </w:tblGrid>
      <w:tr w:rsidR="00BB4D51" w:rsidRPr="00F86222" w14:paraId="2E6B6DB1" w14:textId="77777777" w:rsidTr="00BB4D51">
        <w:trPr>
          <w:trHeight w:val="349"/>
          <w:jc w:val="center"/>
        </w:trPr>
        <w:tc>
          <w:tcPr>
            <w:tcW w:w="1560" w:type="pct"/>
            <w:tcBorders>
              <w:top w:val="single" w:sz="4" w:space="0" w:color="auto"/>
              <w:left w:val="single" w:sz="4" w:space="0" w:color="auto"/>
              <w:bottom w:val="single" w:sz="4" w:space="0" w:color="auto"/>
              <w:right w:val="single" w:sz="4" w:space="0" w:color="auto"/>
            </w:tcBorders>
            <w:hideMark/>
          </w:tcPr>
          <w:p w14:paraId="00A8B974" w14:textId="77777777" w:rsidR="00BB4D51" w:rsidRPr="00F86222" w:rsidRDefault="00BB4D51" w:rsidP="00601607">
            <w:pPr>
              <w:spacing w:after="0" w:line="240" w:lineRule="auto"/>
              <w:jc w:val="both"/>
              <w:rPr>
                <w:rFonts w:cs="Times New Roman"/>
                <w:b w:val="0"/>
                <w:sz w:val="28"/>
                <w:szCs w:val="28"/>
              </w:rPr>
            </w:pPr>
            <w:r w:rsidRPr="00F86222">
              <w:rPr>
                <w:rFonts w:cs="Times New Roman"/>
                <w:b w:val="0"/>
                <w:sz w:val="28"/>
                <w:szCs w:val="28"/>
              </w:rPr>
              <w:t>Наименование</w:t>
            </w:r>
          </w:p>
        </w:tc>
        <w:tc>
          <w:tcPr>
            <w:tcW w:w="1235" w:type="pct"/>
            <w:tcBorders>
              <w:top w:val="single" w:sz="4" w:space="0" w:color="auto"/>
              <w:left w:val="single" w:sz="4" w:space="0" w:color="auto"/>
              <w:bottom w:val="single" w:sz="4" w:space="0" w:color="auto"/>
              <w:right w:val="single" w:sz="4" w:space="0" w:color="auto"/>
            </w:tcBorders>
            <w:hideMark/>
          </w:tcPr>
          <w:p w14:paraId="63DF44FF" w14:textId="77777777" w:rsidR="00BB4D51" w:rsidRPr="00F86222" w:rsidRDefault="00BB4D51" w:rsidP="00601607">
            <w:pPr>
              <w:spacing w:after="0" w:line="240" w:lineRule="auto"/>
              <w:ind w:hanging="5"/>
              <w:jc w:val="both"/>
              <w:rPr>
                <w:rFonts w:cs="Times New Roman"/>
                <w:b w:val="0"/>
                <w:sz w:val="28"/>
                <w:szCs w:val="28"/>
              </w:rPr>
            </w:pPr>
            <w:r w:rsidRPr="00F86222">
              <w:rPr>
                <w:rFonts w:cs="Times New Roman"/>
                <w:b w:val="0"/>
                <w:sz w:val="28"/>
                <w:szCs w:val="28"/>
              </w:rPr>
              <w:t>Обозначение</w:t>
            </w:r>
          </w:p>
        </w:tc>
        <w:tc>
          <w:tcPr>
            <w:tcW w:w="646" w:type="pct"/>
            <w:tcBorders>
              <w:top w:val="single" w:sz="4" w:space="0" w:color="auto"/>
              <w:left w:val="single" w:sz="4" w:space="0" w:color="auto"/>
              <w:bottom w:val="single" w:sz="4" w:space="0" w:color="auto"/>
              <w:right w:val="single" w:sz="4" w:space="0" w:color="auto"/>
            </w:tcBorders>
            <w:hideMark/>
          </w:tcPr>
          <w:p w14:paraId="0766CAC6" w14:textId="77777777" w:rsidR="00BB4D51" w:rsidRPr="00F86222" w:rsidRDefault="00BB4D51" w:rsidP="00601607">
            <w:pPr>
              <w:spacing w:after="0" w:line="240" w:lineRule="auto"/>
              <w:jc w:val="both"/>
              <w:rPr>
                <w:rFonts w:cs="Times New Roman"/>
                <w:b w:val="0"/>
                <w:sz w:val="28"/>
                <w:szCs w:val="28"/>
              </w:rPr>
            </w:pPr>
            <w:r w:rsidRPr="00F86222">
              <w:rPr>
                <w:rFonts w:cs="Times New Roman"/>
                <w:b w:val="0"/>
                <w:sz w:val="28"/>
                <w:szCs w:val="28"/>
              </w:rPr>
              <w:t>Кол-во</w:t>
            </w:r>
          </w:p>
        </w:tc>
        <w:tc>
          <w:tcPr>
            <w:tcW w:w="1559" w:type="pct"/>
            <w:tcBorders>
              <w:top w:val="single" w:sz="4" w:space="0" w:color="auto"/>
              <w:left w:val="single" w:sz="4" w:space="0" w:color="auto"/>
              <w:bottom w:val="single" w:sz="4" w:space="0" w:color="auto"/>
              <w:right w:val="single" w:sz="4" w:space="0" w:color="auto"/>
            </w:tcBorders>
            <w:hideMark/>
          </w:tcPr>
          <w:p w14:paraId="0D7DCE99" w14:textId="77777777" w:rsidR="00BB4D51" w:rsidRPr="00F86222" w:rsidRDefault="00BB4D51" w:rsidP="00601607">
            <w:pPr>
              <w:spacing w:after="0" w:line="240" w:lineRule="auto"/>
              <w:jc w:val="both"/>
              <w:rPr>
                <w:rFonts w:cs="Times New Roman"/>
                <w:b w:val="0"/>
                <w:sz w:val="28"/>
                <w:szCs w:val="28"/>
              </w:rPr>
            </w:pPr>
            <w:r w:rsidRPr="00F86222">
              <w:rPr>
                <w:rFonts w:cs="Times New Roman"/>
                <w:b w:val="0"/>
                <w:sz w:val="28"/>
                <w:szCs w:val="28"/>
              </w:rPr>
              <w:t>Примечание</w:t>
            </w:r>
          </w:p>
        </w:tc>
      </w:tr>
      <w:tr w:rsidR="00BB4D51" w:rsidRPr="00F86222" w14:paraId="238B86BD" w14:textId="77777777" w:rsidTr="00BB4D51">
        <w:trPr>
          <w:trHeight w:val="473"/>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6A5BFC49" w14:textId="77777777" w:rsidR="00BB4D51" w:rsidRPr="00F86222" w:rsidRDefault="00BB4D51" w:rsidP="00CE5A74">
            <w:pPr>
              <w:spacing w:after="0" w:line="240" w:lineRule="auto"/>
              <w:jc w:val="both"/>
              <w:rPr>
                <w:rFonts w:cs="Times New Roman"/>
                <w:b w:val="0"/>
                <w:sz w:val="28"/>
                <w:szCs w:val="28"/>
              </w:rPr>
            </w:pPr>
            <w:r w:rsidRPr="00F86222">
              <w:rPr>
                <w:rFonts w:cs="Times New Roman"/>
                <w:b w:val="0"/>
                <w:sz w:val="28"/>
                <w:szCs w:val="28"/>
              </w:rPr>
              <w:t xml:space="preserve">Прибор </w:t>
            </w:r>
            <w:r w:rsidR="00CE5A74" w:rsidRPr="00F86222">
              <w:rPr>
                <w:rFonts w:cs="Times New Roman"/>
                <w:b w:val="0"/>
                <w:sz w:val="28"/>
                <w:szCs w:val="28"/>
              </w:rPr>
              <w:t>КСК2.4</w:t>
            </w:r>
          </w:p>
        </w:tc>
        <w:tc>
          <w:tcPr>
            <w:tcW w:w="1235" w:type="pct"/>
            <w:tcBorders>
              <w:top w:val="single" w:sz="4" w:space="0" w:color="auto"/>
              <w:left w:val="single" w:sz="4" w:space="0" w:color="auto"/>
              <w:bottom w:val="single" w:sz="4" w:space="0" w:color="auto"/>
              <w:right w:val="single" w:sz="4" w:space="0" w:color="auto"/>
            </w:tcBorders>
            <w:vAlign w:val="center"/>
            <w:hideMark/>
          </w:tcPr>
          <w:p w14:paraId="65EA6651" w14:textId="77777777" w:rsidR="00BB4D51" w:rsidRPr="00F86222" w:rsidRDefault="00BB4D51" w:rsidP="00601607">
            <w:pPr>
              <w:spacing w:after="0" w:line="240" w:lineRule="auto"/>
              <w:jc w:val="both"/>
              <w:rPr>
                <w:rFonts w:cs="Times New Roman"/>
                <w:b w:val="0"/>
                <w:sz w:val="28"/>
                <w:szCs w:val="28"/>
              </w:rPr>
            </w:pPr>
          </w:p>
        </w:tc>
        <w:tc>
          <w:tcPr>
            <w:tcW w:w="646" w:type="pct"/>
            <w:tcBorders>
              <w:top w:val="single" w:sz="4" w:space="0" w:color="auto"/>
              <w:left w:val="single" w:sz="4" w:space="0" w:color="auto"/>
              <w:bottom w:val="single" w:sz="4" w:space="0" w:color="auto"/>
              <w:right w:val="single" w:sz="4" w:space="0" w:color="auto"/>
            </w:tcBorders>
            <w:vAlign w:val="center"/>
            <w:hideMark/>
          </w:tcPr>
          <w:p w14:paraId="6C641D8B" w14:textId="77777777" w:rsidR="00BB4D51" w:rsidRPr="00F86222" w:rsidRDefault="00BB4D51" w:rsidP="00601607">
            <w:pPr>
              <w:spacing w:after="0" w:line="240" w:lineRule="auto"/>
              <w:jc w:val="center"/>
              <w:rPr>
                <w:rFonts w:cs="Times New Roman"/>
                <w:b w:val="0"/>
                <w:sz w:val="28"/>
                <w:szCs w:val="28"/>
              </w:rPr>
            </w:pPr>
            <w:r w:rsidRPr="00F86222">
              <w:rPr>
                <w:rFonts w:cs="Times New Roman"/>
                <w:b w:val="0"/>
                <w:sz w:val="28"/>
                <w:szCs w:val="28"/>
              </w:rPr>
              <w:t>1 шт.</w:t>
            </w:r>
          </w:p>
        </w:tc>
        <w:tc>
          <w:tcPr>
            <w:tcW w:w="1559" w:type="pct"/>
            <w:tcBorders>
              <w:top w:val="single" w:sz="4" w:space="0" w:color="auto"/>
              <w:left w:val="single" w:sz="4" w:space="0" w:color="auto"/>
              <w:bottom w:val="single" w:sz="4" w:space="0" w:color="auto"/>
              <w:right w:val="single" w:sz="4" w:space="0" w:color="auto"/>
            </w:tcBorders>
            <w:hideMark/>
          </w:tcPr>
          <w:p w14:paraId="57CE61D1" w14:textId="77777777" w:rsidR="00BB4D51" w:rsidRPr="00F86222" w:rsidRDefault="00BB4D51" w:rsidP="00601607">
            <w:pPr>
              <w:spacing w:after="0" w:line="240" w:lineRule="auto"/>
              <w:rPr>
                <w:rFonts w:cs="Times New Roman"/>
                <w:b w:val="0"/>
                <w:sz w:val="28"/>
                <w:szCs w:val="28"/>
              </w:rPr>
            </w:pPr>
            <w:r w:rsidRPr="00F86222">
              <w:rPr>
                <w:rFonts w:cs="Times New Roman"/>
                <w:b w:val="0"/>
                <w:sz w:val="28"/>
                <w:szCs w:val="28"/>
              </w:rPr>
              <w:t>поставляется в соответствии с заказом</w:t>
            </w:r>
          </w:p>
        </w:tc>
      </w:tr>
      <w:tr w:rsidR="00BB4D51" w:rsidRPr="00F86222" w14:paraId="3F5C6D09" w14:textId="77777777" w:rsidTr="00BB4D51">
        <w:trPr>
          <w:trHeight w:val="188"/>
          <w:jc w:val="center"/>
        </w:trPr>
        <w:tc>
          <w:tcPr>
            <w:tcW w:w="1560" w:type="pct"/>
            <w:tcBorders>
              <w:top w:val="single" w:sz="4" w:space="0" w:color="auto"/>
              <w:left w:val="single" w:sz="4" w:space="0" w:color="auto"/>
              <w:bottom w:val="single" w:sz="4" w:space="0" w:color="auto"/>
              <w:right w:val="single" w:sz="4" w:space="0" w:color="auto"/>
            </w:tcBorders>
            <w:vAlign w:val="center"/>
            <w:hideMark/>
          </w:tcPr>
          <w:p w14:paraId="3ABCC525" w14:textId="77777777" w:rsidR="00BB4D51" w:rsidRPr="00F86222" w:rsidRDefault="00BB4D51" w:rsidP="00601607">
            <w:pPr>
              <w:spacing w:after="0" w:line="240" w:lineRule="auto"/>
              <w:rPr>
                <w:rFonts w:cs="Times New Roman"/>
                <w:b w:val="0"/>
                <w:sz w:val="28"/>
                <w:szCs w:val="28"/>
              </w:rPr>
            </w:pPr>
            <w:r w:rsidRPr="00F86222">
              <w:rPr>
                <w:rFonts w:cs="Times New Roman"/>
                <w:b w:val="0"/>
                <w:sz w:val="28"/>
                <w:szCs w:val="28"/>
              </w:rPr>
              <w:t>Руководство по эксплуатации</w:t>
            </w:r>
          </w:p>
        </w:tc>
        <w:tc>
          <w:tcPr>
            <w:tcW w:w="1235" w:type="pct"/>
            <w:tcBorders>
              <w:top w:val="single" w:sz="4" w:space="0" w:color="auto"/>
              <w:left w:val="single" w:sz="4" w:space="0" w:color="auto"/>
              <w:bottom w:val="single" w:sz="4" w:space="0" w:color="auto"/>
              <w:right w:val="single" w:sz="4" w:space="0" w:color="auto"/>
            </w:tcBorders>
            <w:vAlign w:val="center"/>
            <w:hideMark/>
          </w:tcPr>
          <w:p w14:paraId="76E3F707" w14:textId="77777777" w:rsidR="00BB4D51" w:rsidRPr="00F86222" w:rsidRDefault="00BB4D51" w:rsidP="00601607">
            <w:pPr>
              <w:spacing w:after="0" w:line="240" w:lineRule="auto"/>
              <w:jc w:val="center"/>
              <w:rPr>
                <w:rFonts w:cs="Times New Roman"/>
                <w:b w:val="0"/>
                <w:sz w:val="28"/>
                <w:szCs w:val="28"/>
              </w:rPr>
            </w:pPr>
            <w:r w:rsidRPr="00F86222">
              <w:rPr>
                <w:rFonts w:cs="Times New Roman"/>
                <w:b w:val="0"/>
                <w:sz w:val="28"/>
                <w:szCs w:val="28"/>
              </w:rPr>
              <w:t>КСК</w:t>
            </w:r>
            <w:r w:rsidR="00601607" w:rsidRPr="00F86222">
              <w:rPr>
                <w:rFonts w:cs="Times New Roman"/>
                <w:b w:val="0"/>
                <w:sz w:val="28"/>
                <w:szCs w:val="28"/>
              </w:rPr>
              <w:t>2.4</w:t>
            </w:r>
            <w:r w:rsidRPr="00F86222">
              <w:rPr>
                <w:rFonts w:cs="Times New Roman"/>
                <w:b w:val="0"/>
                <w:sz w:val="28"/>
                <w:szCs w:val="28"/>
              </w:rPr>
              <w:t xml:space="preserve"> Т427479.003 РЭ </w:t>
            </w:r>
          </w:p>
        </w:tc>
        <w:tc>
          <w:tcPr>
            <w:tcW w:w="646" w:type="pct"/>
            <w:tcBorders>
              <w:top w:val="single" w:sz="4" w:space="0" w:color="auto"/>
              <w:left w:val="single" w:sz="4" w:space="0" w:color="auto"/>
              <w:bottom w:val="single" w:sz="4" w:space="0" w:color="auto"/>
              <w:right w:val="single" w:sz="4" w:space="0" w:color="auto"/>
            </w:tcBorders>
            <w:hideMark/>
          </w:tcPr>
          <w:p w14:paraId="2288B889" w14:textId="77777777" w:rsidR="00BB4D51" w:rsidRPr="00F86222" w:rsidRDefault="00BB4D51" w:rsidP="00601607">
            <w:pPr>
              <w:spacing w:after="0" w:line="240" w:lineRule="auto"/>
              <w:jc w:val="center"/>
              <w:rPr>
                <w:rFonts w:cs="Times New Roman"/>
                <w:b w:val="0"/>
                <w:sz w:val="28"/>
                <w:szCs w:val="28"/>
              </w:rPr>
            </w:pPr>
            <w:r w:rsidRPr="00F86222">
              <w:rPr>
                <w:rFonts w:cs="Times New Roman"/>
                <w:b w:val="0"/>
                <w:sz w:val="28"/>
                <w:szCs w:val="28"/>
              </w:rPr>
              <w:t>1 экз.</w:t>
            </w:r>
          </w:p>
        </w:tc>
        <w:tc>
          <w:tcPr>
            <w:tcW w:w="1559" w:type="pct"/>
            <w:tcBorders>
              <w:top w:val="single" w:sz="4" w:space="0" w:color="auto"/>
              <w:left w:val="single" w:sz="4" w:space="0" w:color="auto"/>
              <w:bottom w:val="single" w:sz="4" w:space="0" w:color="auto"/>
              <w:right w:val="single" w:sz="4" w:space="0" w:color="auto"/>
            </w:tcBorders>
            <w:hideMark/>
          </w:tcPr>
          <w:p w14:paraId="721C364F" w14:textId="2ACD0C81" w:rsidR="00BB4D51" w:rsidRPr="00F86222" w:rsidRDefault="00244053" w:rsidP="00244053">
            <w:pPr>
              <w:spacing w:after="0" w:line="240" w:lineRule="auto"/>
              <w:rPr>
                <w:rFonts w:cs="Times New Roman"/>
                <w:b w:val="0"/>
                <w:sz w:val="28"/>
                <w:szCs w:val="28"/>
              </w:rPr>
            </w:pPr>
            <w:r w:rsidRPr="00F86222">
              <w:rPr>
                <w:rFonts w:cs="Times New Roman"/>
                <w:b w:val="0"/>
                <w:sz w:val="28"/>
                <w:szCs w:val="28"/>
              </w:rPr>
              <w:t>Поставляется к каждому прибору</w:t>
            </w:r>
          </w:p>
        </w:tc>
      </w:tr>
    </w:tbl>
    <w:p w14:paraId="475D654F" w14:textId="77777777" w:rsidR="00BB4D51" w:rsidRPr="00F86222" w:rsidRDefault="00BB4D51" w:rsidP="00BB4D51">
      <w:pPr>
        <w:tabs>
          <w:tab w:val="left" w:pos="2127"/>
        </w:tabs>
        <w:rPr>
          <w:b w:val="0"/>
          <w:sz w:val="28"/>
          <w:szCs w:val="28"/>
        </w:rPr>
      </w:pPr>
    </w:p>
    <w:p w14:paraId="3B151490" w14:textId="77777777" w:rsidR="00632E6D" w:rsidRPr="00F86222" w:rsidRDefault="00632E6D" w:rsidP="00601607">
      <w:pPr>
        <w:tabs>
          <w:tab w:val="left" w:pos="2127"/>
        </w:tabs>
        <w:jc w:val="both"/>
        <w:rPr>
          <w:rFonts w:cs="Times New Roman"/>
          <w:b w:val="0"/>
          <w:sz w:val="28"/>
          <w:szCs w:val="28"/>
        </w:rPr>
        <w:sectPr w:rsidR="00632E6D" w:rsidRPr="00F86222" w:rsidSect="00C47CC4">
          <w:headerReference w:type="first" r:id="rId16"/>
          <w:pgSz w:w="11906" w:h="16838"/>
          <w:pgMar w:top="1134" w:right="850" w:bottom="1134" w:left="1701" w:header="708" w:footer="708" w:gutter="0"/>
          <w:cols w:space="708"/>
          <w:titlePg/>
          <w:docGrid w:linePitch="360"/>
        </w:sectPr>
      </w:pPr>
    </w:p>
    <w:p w14:paraId="32C2ADA8" w14:textId="77777777" w:rsidR="00E2778D" w:rsidRDefault="00BB4D51" w:rsidP="0026220E">
      <w:pPr>
        <w:pStyle w:val="1"/>
        <w:rPr>
          <w:rFonts w:ascii="Times New Roman" w:hAnsi="Times New Roman" w:cs="Times New Roman"/>
          <w:b w:val="0"/>
          <w:color w:val="auto"/>
          <w:sz w:val="28"/>
          <w:szCs w:val="28"/>
        </w:rPr>
      </w:pPr>
      <w:bookmarkStart w:id="6" w:name="_Toc173238498"/>
      <w:r>
        <w:rPr>
          <w:rFonts w:ascii="Times New Roman" w:hAnsi="Times New Roman" w:cs="Times New Roman"/>
          <w:color w:val="auto"/>
          <w:sz w:val="28"/>
          <w:szCs w:val="28"/>
        </w:rPr>
        <w:lastRenderedPageBreak/>
        <w:t>4</w:t>
      </w:r>
      <w:r w:rsidR="00E2778D" w:rsidRPr="00E2778D">
        <w:rPr>
          <w:rFonts w:ascii="Times New Roman" w:hAnsi="Times New Roman" w:cs="Times New Roman"/>
          <w:color w:val="auto"/>
          <w:sz w:val="28"/>
          <w:szCs w:val="28"/>
        </w:rPr>
        <w:t xml:space="preserve"> Внешний вид и габаритные размеры</w:t>
      </w:r>
      <w:bookmarkEnd w:id="6"/>
    </w:p>
    <w:p w14:paraId="718CDB99" w14:textId="77777777" w:rsidR="00E2778D" w:rsidRPr="00F86222" w:rsidRDefault="00BD3A94" w:rsidP="00472FDE">
      <w:pPr>
        <w:ind w:firstLine="561"/>
        <w:jc w:val="both"/>
        <w:rPr>
          <w:rFonts w:cs="Times New Roman"/>
          <w:b w:val="0"/>
          <w:sz w:val="28"/>
          <w:szCs w:val="28"/>
        </w:rPr>
      </w:pPr>
      <w:r w:rsidRPr="00F86222">
        <w:rPr>
          <w:rFonts w:cs="Times New Roman"/>
          <w:b w:val="0"/>
          <w:sz w:val="28"/>
          <w:szCs w:val="28"/>
        </w:rPr>
        <w:t xml:space="preserve">Внешний вид прибора </w:t>
      </w:r>
      <w:r w:rsidR="00AC4644" w:rsidRPr="00F86222">
        <w:rPr>
          <w:rFonts w:cs="Times New Roman"/>
          <w:b w:val="0"/>
          <w:sz w:val="28"/>
          <w:szCs w:val="28"/>
        </w:rPr>
        <w:t xml:space="preserve">и габаритные размеры </w:t>
      </w:r>
      <w:r w:rsidRPr="00F86222">
        <w:rPr>
          <w:rFonts w:cs="Times New Roman"/>
          <w:b w:val="0"/>
          <w:sz w:val="28"/>
          <w:szCs w:val="28"/>
        </w:rPr>
        <w:t>приведен</w:t>
      </w:r>
      <w:r w:rsidR="00AC4644" w:rsidRPr="00F86222">
        <w:rPr>
          <w:rFonts w:cs="Times New Roman"/>
          <w:b w:val="0"/>
          <w:sz w:val="28"/>
          <w:szCs w:val="28"/>
        </w:rPr>
        <w:t>ы</w:t>
      </w:r>
      <w:r w:rsidRPr="00F86222">
        <w:rPr>
          <w:rFonts w:cs="Times New Roman"/>
          <w:b w:val="0"/>
          <w:sz w:val="28"/>
          <w:szCs w:val="28"/>
        </w:rPr>
        <w:t xml:space="preserve"> на рисунках 1-</w:t>
      </w:r>
      <w:r w:rsidR="006C283A" w:rsidRPr="00F86222">
        <w:rPr>
          <w:rFonts w:cs="Times New Roman"/>
          <w:b w:val="0"/>
          <w:sz w:val="28"/>
          <w:szCs w:val="28"/>
        </w:rPr>
        <w:t>3</w:t>
      </w:r>
    </w:p>
    <w:p w14:paraId="536B6245" w14:textId="77777777" w:rsidR="00567C2E" w:rsidRPr="00F86222" w:rsidRDefault="00244053" w:rsidP="00472FDE">
      <w:pPr>
        <w:ind w:firstLine="561"/>
        <w:jc w:val="both"/>
        <w:rPr>
          <w:rFonts w:cs="Times New Roman"/>
          <w:b w:val="0"/>
          <w:sz w:val="28"/>
          <w:szCs w:val="28"/>
        </w:rPr>
      </w:pPr>
      <w:r w:rsidRPr="00F86222">
        <w:rPr>
          <w:rFonts w:cs="Times New Roman"/>
          <w:b w:val="0"/>
          <w:noProof/>
          <w:sz w:val="28"/>
          <w:szCs w:val="28"/>
          <w:lang w:eastAsia="ru-RU"/>
        </w:rPr>
        <w:drawing>
          <wp:inline distT="0" distB="0" distL="0" distR="0" wp14:anchorId="7EE94E94" wp14:editId="577871FC">
            <wp:extent cx="3009900" cy="3238981"/>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1111.jpg"/>
                    <pic:cNvPicPr/>
                  </pic:nvPicPr>
                  <pic:blipFill>
                    <a:blip r:embed="rId17">
                      <a:extLst>
                        <a:ext uri="{28A0092B-C50C-407E-A947-70E740481C1C}">
                          <a14:useLocalDpi xmlns:a14="http://schemas.microsoft.com/office/drawing/2010/main" val="0"/>
                        </a:ext>
                      </a:extLst>
                    </a:blip>
                    <a:stretch>
                      <a:fillRect/>
                    </a:stretch>
                  </pic:blipFill>
                  <pic:spPr>
                    <a:xfrm>
                      <a:off x="0" y="0"/>
                      <a:ext cx="3015933" cy="3245473"/>
                    </a:xfrm>
                    <a:prstGeom prst="rect">
                      <a:avLst/>
                    </a:prstGeom>
                  </pic:spPr>
                </pic:pic>
              </a:graphicData>
            </a:graphic>
          </wp:inline>
        </w:drawing>
      </w:r>
    </w:p>
    <w:p w14:paraId="59A5D744" w14:textId="77777777" w:rsidR="00472FDE" w:rsidRPr="00F86222" w:rsidRDefault="006C7254" w:rsidP="00472FDE">
      <w:pPr>
        <w:ind w:firstLine="561"/>
        <w:jc w:val="both"/>
        <w:rPr>
          <w:rFonts w:cs="Times New Roman"/>
          <w:b w:val="0"/>
          <w:sz w:val="28"/>
          <w:szCs w:val="28"/>
        </w:rPr>
      </w:pPr>
      <w:r w:rsidRPr="00F86222">
        <w:rPr>
          <w:rFonts w:cs="Times New Roman"/>
          <w:b w:val="0"/>
          <w:sz w:val="28"/>
          <w:szCs w:val="28"/>
        </w:rPr>
        <w:t>Рисунок 1</w:t>
      </w:r>
      <w:r w:rsidR="00567C2E" w:rsidRPr="00F86222">
        <w:rPr>
          <w:rFonts w:cs="Times New Roman"/>
          <w:b w:val="0"/>
          <w:sz w:val="28"/>
          <w:szCs w:val="28"/>
        </w:rPr>
        <w:t xml:space="preserve"> </w:t>
      </w:r>
      <w:r w:rsidRPr="00F86222">
        <w:rPr>
          <w:rFonts w:cs="Times New Roman"/>
          <w:b w:val="0"/>
          <w:sz w:val="28"/>
          <w:szCs w:val="28"/>
        </w:rPr>
        <w:t>– КСК2.4 – внешний вид</w:t>
      </w:r>
      <w:r w:rsidR="00300B11" w:rsidRPr="00F86222">
        <w:rPr>
          <w:rFonts w:cs="Times New Roman"/>
          <w:b w:val="0"/>
          <w:sz w:val="28"/>
          <w:szCs w:val="28"/>
        </w:rPr>
        <w:t>.</w:t>
      </w:r>
    </w:p>
    <w:p w14:paraId="37A7208B" w14:textId="77777777" w:rsidR="006C283A" w:rsidRPr="00F86222" w:rsidRDefault="006C283A" w:rsidP="00632E6D">
      <w:pPr>
        <w:ind w:firstLine="561"/>
        <w:jc w:val="both"/>
        <w:rPr>
          <w:rFonts w:cs="Times New Roman"/>
          <w:b w:val="0"/>
          <w:sz w:val="28"/>
          <w:szCs w:val="28"/>
        </w:rPr>
      </w:pPr>
      <w:r w:rsidRPr="00F86222">
        <w:rPr>
          <w:rFonts w:cs="Times New Roman"/>
          <w:b w:val="0"/>
          <w:noProof/>
          <w:sz w:val="28"/>
          <w:szCs w:val="28"/>
          <w:lang w:eastAsia="ru-RU"/>
        </w:rPr>
        <w:drawing>
          <wp:inline distT="0" distB="0" distL="0" distR="0" wp14:anchorId="6EC4C8AB" wp14:editId="0E533BD0">
            <wp:extent cx="5239481" cy="3019846"/>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общий.png"/>
                    <pic:cNvPicPr/>
                  </pic:nvPicPr>
                  <pic:blipFill>
                    <a:blip r:embed="rId18">
                      <a:extLst>
                        <a:ext uri="{28A0092B-C50C-407E-A947-70E740481C1C}">
                          <a14:useLocalDpi xmlns:a14="http://schemas.microsoft.com/office/drawing/2010/main" val="0"/>
                        </a:ext>
                      </a:extLst>
                    </a:blip>
                    <a:stretch>
                      <a:fillRect/>
                    </a:stretch>
                  </pic:blipFill>
                  <pic:spPr>
                    <a:xfrm>
                      <a:off x="0" y="0"/>
                      <a:ext cx="5239481" cy="3019846"/>
                    </a:xfrm>
                    <a:prstGeom prst="rect">
                      <a:avLst/>
                    </a:prstGeom>
                  </pic:spPr>
                </pic:pic>
              </a:graphicData>
            </a:graphic>
          </wp:inline>
        </w:drawing>
      </w:r>
    </w:p>
    <w:p w14:paraId="2198378F" w14:textId="3BC2592D" w:rsidR="00632E6D" w:rsidRPr="00F86222" w:rsidRDefault="00632E6D" w:rsidP="00632E6D">
      <w:pPr>
        <w:ind w:firstLine="561"/>
        <w:jc w:val="both"/>
        <w:rPr>
          <w:rFonts w:cs="Times New Roman"/>
          <w:b w:val="0"/>
          <w:sz w:val="28"/>
          <w:szCs w:val="28"/>
        </w:rPr>
      </w:pPr>
      <w:r w:rsidRPr="00F86222">
        <w:rPr>
          <w:rFonts w:cs="Times New Roman"/>
          <w:b w:val="0"/>
          <w:sz w:val="28"/>
          <w:szCs w:val="28"/>
        </w:rPr>
        <w:t xml:space="preserve">Рисунок </w:t>
      </w:r>
      <w:r w:rsidR="00244053" w:rsidRPr="00F86222">
        <w:rPr>
          <w:rFonts w:cs="Times New Roman"/>
          <w:b w:val="0"/>
          <w:sz w:val="28"/>
          <w:szCs w:val="28"/>
        </w:rPr>
        <w:t>3</w:t>
      </w:r>
      <w:r w:rsidRPr="00F86222">
        <w:rPr>
          <w:rFonts w:cs="Times New Roman"/>
          <w:b w:val="0"/>
          <w:sz w:val="28"/>
          <w:szCs w:val="28"/>
        </w:rPr>
        <w:t xml:space="preserve"> – КСК2.4 – </w:t>
      </w:r>
      <w:r w:rsidR="002F4091" w:rsidRPr="00F86222">
        <w:rPr>
          <w:rFonts w:cs="Times New Roman"/>
          <w:b w:val="0"/>
          <w:sz w:val="28"/>
          <w:szCs w:val="28"/>
        </w:rPr>
        <w:t>габаритные размеры</w:t>
      </w:r>
    </w:p>
    <w:p w14:paraId="29E3DAD5" w14:textId="254EDBCC" w:rsidR="002F4091" w:rsidRPr="00F86222" w:rsidRDefault="002F4091" w:rsidP="00632E6D">
      <w:pPr>
        <w:ind w:firstLine="561"/>
        <w:jc w:val="both"/>
        <w:rPr>
          <w:rFonts w:cs="Times New Roman"/>
          <w:b w:val="0"/>
          <w:sz w:val="28"/>
          <w:szCs w:val="28"/>
        </w:rPr>
      </w:pPr>
    </w:p>
    <w:p w14:paraId="4F759BDC" w14:textId="77777777" w:rsidR="002F4091" w:rsidRPr="00F86222" w:rsidRDefault="002F4091" w:rsidP="002F4091">
      <w:pPr>
        <w:ind w:firstLine="561"/>
        <w:jc w:val="both"/>
        <w:rPr>
          <w:rFonts w:cs="Times New Roman"/>
          <w:b w:val="0"/>
          <w:sz w:val="28"/>
          <w:szCs w:val="28"/>
        </w:rPr>
      </w:pPr>
      <w:r w:rsidRPr="00F86222">
        <w:rPr>
          <w:rFonts w:cs="Times New Roman"/>
          <w:b w:val="0"/>
          <w:noProof/>
          <w:sz w:val="28"/>
          <w:szCs w:val="28"/>
          <w:lang w:eastAsia="ru-RU"/>
        </w:rPr>
        <w:lastRenderedPageBreak/>
        <w:drawing>
          <wp:anchor distT="0" distB="0" distL="114300" distR="114300" simplePos="0" relativeHeight="251792384" behindDoc="0" locked="0" layoutInCell="1" allowOverlap="1" wp14:anchorId="62B09FF1" wp14:editId="2CF4C52E">
            <wp:simplePos x="0" y="0"/>
            <wp:positionH relativeFrom="column">
              <wp:posOffset>1615440</wp:posOffset>
            </wp:positionH>
            <wp:positionV relativeFrom="paragraph">
              <wp:posOffset>348615</wp:posOffset>
            </wp:positionV>
            <wp:extent cx="1810003" cy="236253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анель 2.png"/>
                    <pic:cNvPicPr/>
                  </pic:nvPicPr>
                  <pic:blipFill>
                    <a:blip r:embed="rId19">
                      <a:extLst>
                        <a:ext uri="{28A0092B-C50C-407E-A947-70E740481C1C}">
                          <a14:useLocalDpi xmlns:a14="http://schemas.microsoft.com/office/drawing/2010/main" val="0"/>
                        </a:ext>
                      </a:extLst>
                    </a:blip>
                    <a:stretch>
                      <a:fillRect/>
                    </a:stretch>
                  </pic:blipFill>
                  <pic:spPr>
                    <a:xfrm>
                      <a:off x="0" y="0"/>
                      <a:ext cx="1810003" cy="2362530"/>
                    </a:xfrm>
                    <a:prstGeom prst="rect">
                      <a:avLst/>
                    </a:prstGeom>
                  </pic:spPr>
                </pic:pic>
              </a:graphicData>
            </a:graphic>
            <wp14:sizeRelH relativeFrom="page">
              <wp14:pctWidth>0</wp14:pctWidth>
            </wp14:sizeRelH>
            <wp14:sizeRelV relativeFrom="page">
              <wp14:pctHeight>0</wp14:pctHeight>
            </wp14:sizeRelV>
          </wp:anchor>
        </w:drawing>
      </w:r>
      <w:r w:rsidRPr="00F86222">
        <w:rPr>
          <w:rFonts w:cs="Times New Roman"/>
          <w:b w:val="0"/>
          <w:sz w:val="28"/>
          <w:szCs w:val="28"/>
        </w:rPr>
        <w:t>КСК2.4 имеет панель управления, показанную на рисунке 2.</w:t>
      </w:r>
    </w:p>
    <w:p w14:paraId="6DE9257B" w14:textId="77777777" w:rsidR="002F4091" w:rsidRPr="00F86222" w:rsidRDefault="002F4091" w:rsidP="002F4091">
      <w:pPr>
        <w:ind w:firstLine="561"/>
        <w:jc w:val="both"/>
        <w:rPr>
          <w:rFonts w:cs="Times New Roman"/>
          <w:b w:val="0"/>
          <w:sz w:val="28"/>
          <w:szCs w:val="28"/>
        </w:rPr>
      </w:pPr>
      <w:r w:rsidRPr="00F86222">
        <w:rPr>
          <w:rFonts w:cs="Times New Roman"/>
          <w:b w:val="0"/>
          <w:sz w:val="28"/>
          <w:szCs w:val="28"/>
        </w:rPr>
        <w:t>Рисунок 2 – Панель управления КСК2.4 УРАЛВЕС</w:t>
      </w:r>
    </w:p>
    <w:p w14:paraId="244FC25E" w14:textId="2532AA77" w:rsidR="002F4091" w:rsidRPr="00F86222" w:rsidRDefault="002F4091" w:rsidP="002F4091">
      <w:pPr>
        <w:ind w:firstLine="561"/>
        <w:jc w:val="both"/>
        <w:rPr>
          <w:rFonts w:cs="Times New Roman"/>
          <w:b w:val="0"/>
          <w:sz w:val="28"/>
          <w:szCs w:val="28"/>
        </w:rPr>
      </w:pPr>
      <w:r w:rsidRPr="00F86222">
        <w:rPr>
          <w:rFonts w:cs="Times New Roman"/>
          <w:b w:val="0"/>
          <w:sz w:val="28"/>
          <w:szCs w:val="28"/>
        </w:rPr>
        <w:t>На панели расположены:</w:t>
      </w:r>
    </w:p>
    <w:p w14:paraId="23C24BD5" w14:textId="476AEC35" w:rsidR="0098009A" w:rsidRPr="00F86222" w:rsidRDefault="0098009A" w:rsidP="002F4091">
      <w:pPr>
        <w:ind w:firstLine="561"/>
        <w:jc w:val="both"/>
        <w:rPr>
          <w:rFonts w:cs="Times New Roman"/>
          <w:b w:val="0"/>
          <w:sz w:val="28"/>
          <w:szCs w:val="28"/>
        </w:rPr>
      </w:pPr>
      <w:r w:rsidRPr="00F86222">
        <w:rPr>
          <w:rFonts w:cs="Times New Roman"/>
          <w:b w:val="0"/>
          <w:sz w:val="28"/>
          <w:szCs w:val="28"/>
        </w:rPr>
        <w:t>- Монохромный графический OLED дисплей с диагональю 0,96 дюйма</w:t>
      </w:r>
    </w:p>
    <w:p w14:paraId="6BF49268" w14:textId="71676E78" w:rsidR="0098009A" w:rsidRDefault="0098009A" w:rsidP="002F4091">
      <w:pPr>
        <w:ind w:firstLine="561"/>
        <w:jc w:val="both"/>
        <w:rPr>
          <w:rFonts w:cs="Times New Roman"/>
          <w:b w:val="0"/>
          <w:sz w:val="28"/>
          <w:szCs w:val="28"/>
        </w:rPr>
      </w:pPr>
      <w:r w:rsidRPr="00F86222">
        <w:rPr>
          <w:rFonts w:cs="Times New Roman"/>
          <w:b w:val="0"/>
          <w:sz w:val="28"/>
          <w:szCs w:val="28"/>
        </w:rPr>
        <w:t xml:space="preserve">- Кнопки управления (См. Таблицу 4 раздела 6) </w:t>
      </w:r>
    </w:p>
    <w:p w14:paraId="2805E68F" w14:textId="77777777" w:rsidR="00FC3E5B" w:rsidRPr="00F86222" w:rsidRDefault="00FC3E5B" w:rsidP="002F4091">
      <w:pPr>
        <w:ind w:firstLine="561"/>
        <w:jc w:val="both"/>
        <w:rPr>
          <w:rFonts w:cs="Times New Roman"/>
          <w:b w:val="0"/>
          <w:sz w:val="28"/>
          <w:szCs w:val="28"/>
        </w:rPr>
      </w:pPr>
    </w:p>
    <w:p w14:paraId="6798323A" w14:textId="417D0508" w:rsidR="00187BAC" w:rsidRPr="00F86222" w:rsidRDefault="00FC3E5B" w:rsidP="00D656EE">
      <w:pPr>
        <w:ind w:firstLine="561"/>
        <w:jc w:val="both"/>
        <w:rPr>
          <w:rFonts w:cs="Times New Roman"/>
          <w:b w:val="0"/>
          <w:sz w:val="28"/>
          <w:szCs w:val="28"/>
        </w:rPr>
      </w:pPr>
      <w:r>
        <w:rPr>
          <w:rFonts w:cs="Times New Roman"/>
          <w:b w:val="0"/>
          <w:noProof/>
          <w:sz w:val="28"/>
          <w:szCs w:val="28"/>
        </w:rPr>
        <w:drawing>
          <wp:inline distT="0" distB="0" distL="0" distR="0" wp14:anchorId="7436E77C" wp14:editId="5DAA82C4">
            <wp:extent cx="2709678" cy="1880620"/>
            <wp:effectExtent l="0" t="0" r="0" b="571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Этикетки (комплект).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09678" cy="1880620"/>
                    </a:xfrm>
                    <a:prstGeom prst="rect">
                      <a:avLst/>
                    </a:prstGeom>
                  </pic:spPr>
                </pic:pic>
              </a:graphicData>
            </a:graphic>
          </wp:inline>
        </w:drawing>
      </w:r>
    </w:p>
    <w:p w14:paraId="54CBCDA2" w14:textId="77777777" w:rsidR="000208F1" w:rsidRPr="00F86222" w:rsidRDefault="000208F1" w:rsidP="00D656EE">
      <w:pPr>
        <w:ind w:firstLine="561"/>
        <w:jc w:val="both"/>
        <w:rPr>
          <w:rFonts w:cs="Times New Roman"/>
          <w:b w:val="0"/>
          <w:sz w:val="28"/>
          <w:szCs w:val="28"/>
        </w:rPr>
      </w:pPr>
    </w:p>
    <w:p w14:paraId="299CB5A4" w14:textId="77777777" w:rsidR="000208F1" w:rsidRPr="00F86222" w:rsidRDefault="009C4802" w:rsidP="00D656EE">
      <w:pPr>
        <w:ind w:firstLine="561"/>
        <w:jc w:val="both"/>
        <w:rPr>
          <w:rFonts w:cs="Times New Roman"/>
          <w:b w:val="0"/>
          <w:sz w:val="28"/>
          <w:szCs w:val="28"/>
        </w:rPr>
      </w:pPr>
      <w:r w:rsidRPr="00F86222">
        <w:rPr>
          <w:rFonts w:cs="Times New Roman"/>
          <w:b w:val="0"/>
          <w:sz w:val="28"/>
          <w:szCs w:val="28"/>
        </w:rPr>
        <w:t xml:space="preserve">Рисунок </w:t>
      </w:r>
      <w:r w:rsidR="006C283A" w:rsidRPr="00F86222">
        <w:rPr>
          <w:rFonts w:cs="Times New Roman"/>
          <w:b w:val="0"/>
          <w:sz w:val="28"/>
          <w:szCs w:val="28"/>
        </w:rPr>
        <w:t>4</w:t>
      </w:r>
      <w:r w:rsidRPr="00F86222">
        <w:rPr>
          <w:rFonts w:cs="Times New Roman"/>
          <w:b w:val="0"/>
          <w:sz w:val="28"/>
          <w:szCs w:val="28"/>
        </w:rPr>
        <w:t xml:space="preserve"> – КСК2.4 – </w:t>
      </w:r>
      <w:r w:rsidR="00045814" w:rsidRPr="00F86222">
        <w:rPr>
          <w:rFonts w:cs="Times New Roman"/>
          <w:b w:val="0"/>
          <w:sz w:val="28"/>
          <w:szCs w:val="28"/>
        </w:rPr>
        <w:t>этикетки.</w:t>
      </w:r>
    </w:p>
    <w:p w14:paraId="7BF11CBB" w14:textId="77777777" w:rsidR="00045814" w:rsidRPr="00F86222" w:rsidRDefault="00045814" w:rsidP="00D656EE">
      <w:pPr>
        <w:ind w:firstLine="561"/>
        <w:jc w:val="both"/>
        <w:rPr>
          <w:rFonts w:cs="Times New Roman"/>
          <w:b w:val="0"/>
          <w:sz w:val="28"/>
          <w:szCs w:val="28"/>
        </w:rPr>
      </w:pPr>
      <w:r w:rsidRPr="00F86222">
        <w:rPr>
          <w:rFonts w:cs="Times New Roman"/>
          <w:b w:val="0"/>
          <w:sz w:val="28"/>
          <w:szCs w:val="28"/>
        </w:rPr>
        <w:t>Верхняя левая этикет</w:t>
      </w:r>
      <w:r w:rsidR="00CB45EC" w:rsidRPr="00F86222">
        <w:rPr>
          <w:rFonts w:cs="Times New Roman"/>
          <w:b w:val="0"/>
          <w:sz w:val="28"/>
          <w:szCs w:val="28"/>
        </w:rPr>
        <w:t>к</w:t>
      </w:r>
      <w:r w:rsidRPr="00F86222">
        <w:rPr>
          <w:rFonts w:cs="Times New Roman"/>
          <w:b w:val="0"/>
          <w:sz w:val="28"/>
          <w:szCs w:val="28"/>
        </w:rPr>
        <w:t>а</w:t>
      </w:r>
      <w:r w:rsidR="00CB45EC" w:rsidRPr="00F86222">
        <w:rPr>
          <w:rFonts w:cs="Times New Roman"/>
          <w:b w:val="0"/>
          <w:sz w:val="28"/>
          <w:szCs w:val="28"/>
        </w:rPr>
        <w:t>, изображенная на рисунке 4,</w:t>
      </w:r>
      <w:r w:rsidRPr="00F86222">
        <w:rPr>
          <w:rFonts w:cs="Times New Roman"/>
          <w:b w:val="0"/>
          <w:sz w:val="28"/>
          <w:szCs w:val="28"/>
        </w:rPr>
        <w:t xml:space="preserve"> – маркировочная табличка. Подробное описание – в разделе 14.1. Верхняя правая показывает назначение сигналов КСК2.4. Две нижние этикетки указывают конкретное назначение клеммных соединителей.</w:t>
      </w:r>
    </w:p>
    <w:p w14:paraId="6BE82F10" w14:textId="77777777" w:rsidR="00045814" w:rsidRPr="00F86222" w:rsidRDefault="00045814" w:rsidP="00D656EE">
      <w:pPr>
        <w:ind w:firstLine="561"/>
        <w:jc w:val="both"/>
        <w:rPr>
          <w:rFonts w:cs="Times New Roman"/>
          <w:b w:val="0"/>
          <w:sz w:val="28"/>
          <w:szCs w:val="28"/>
        </w:rPr>
      </w:pPr>
    </w:p>
    <w:p w14:paraId="45625FD7" w14:textId="77777777" w:rsidR="00045814" w:rsidRPr="00F86222" w:rsidRDefault="00045814" w:rsidP="00D656EE">
      <w:pPr>
        <w:ind w:firstLine="561"/>
        <w:jc w:val="both"/>
        <w:rPr>
          <w:rFonts w:cs="Times New Roman"/>
          <w:b w:val="0"/>
          <w:sz w:val="28"/>
          <w:szCs w:val="28"/>
        </w:rPr>
        <w:sectPr w:rsidR="00045814" w:rsidRPr="00F86222" w:rsidSect="00C47CC4">
          <w:headerReference w:type="default" r:id="rId21"/>
          <w:headerReference w:type="first" r:id="rId22"/>
          <w:pgSz w:w="11906" w:h="16838"/>
          <w:pgMar w:top="1134" w:right="850" w:bottom="1134" w:left="1701" w:header="708" w:footer="708" w:gutter="0"/>
          <w:cols w:space="708"/>
          <w:titlePg/>
          <w:docGrid w:linePitch="360"/>
        </w:sectPr>
      </w:pPr>
    </w:p>
    <w:p w14:paraId="6A038BA7" w14:textId="77777777" w:rsidR="00BC6600" w:rsidRPr="0026220E" w:rsidRDefault="00BB4D51" w:rsidP="0026220E">
      <w:pPr>
        <w:pStyle w:val="1"/>
        <w:rPr>
          <w:rFonts w:ascii="Times New Roman" w:hAnsi="Times New Roman" w:cs="Times New Roman"/>
          <w:b w:val="0"/>
          <w:color w:val="auto"/>
          <w:sz w:val="28"/>
          <w:szCs w:val="28"/>
        </w:rPr>
      </w:pPr>
      <w:bookmarkStart w:id="7" w:name="_Toc173238499"/>
      <w:r>
        <w:rPr>
          <w:rFonts w:ascii="Times New Roman" w:hAnsi="Times New Roman" w:cs="Times New Roman"/>
          <w:color w:val="auto"/>
          <w:sz w:val="28"/>
          <w:szCs w:val="28"/>
        </w:rPr>
        <w:lastRenderedPageBreak/>
        <w:t>5</w:t>
      </w:r>
      <w:r w:rsidR="00327098" w:rsidRPr="0026220E">
        <w:rPr>
          <w:rFonts w:ascii="Times New Roman" w:hAnsi="Times New Roman" w:cs="Times New Roman"/>
          <w:color w:val="auto"/>
          <w:sz w:val="28"/>
          <w:szCs w:val="28"/>
        </w:rPr>
        <w:t xml:space="preserve"> Подготовка к работе</w:t>
      </w:r>
      <w:bookmarkEnd w:id="7"/>
    </w:p>
    <w:p w14:paraId="251169A0" w14:textId="77777777" w:rsidR="001925A9" w:rsidRPr="0026220E" w:rsidRDefault="00BB4D51" w:rsidP="0026220E">
      <w:pPr>
        <w:pStyle w:val="20"/>
        <w:rPr>
          <w:rFonts w:ascii="Times New Roman" w:hAnsi="Times New Roman" w:cs="Times New Roman"/>
          <w:b w:val="0"/>
          <w:color w:val="auto"/>
          <w:sz w:val="28"/>
          <w:szCs w:val="28"/>
        </w:rPr>
      </w:pPr>
      <w:bookmarkStart w:id="8" w:name="_Toc173238500"/>
      <w:r>
        <w:rPr>
          <w:rFonts w:ascii="Times New Roman" w:hAnsi="Times New Roman" w:cs="Times New Roman"/>
          <w:color w:val="auto"/>
          <w:sz w:val="28"/>
          <w:szCs w:val="28"/>
        </w:rPr>
        <w:t>5</w:t>
      </w:r>
      <w:r w:rsidR="001925A9" w:rsidRPr="0026220E">
        <w:rPr>
          <w:rFonts w:ascii="Times New Roman" w:hAnsi="Times New Roman" w:cs="Times New Roman"/>
          <w:color w:val="auto"/>
          <w:sz w:val="28"/>
          <w:szCs w:val="28"/>
        </w:rPr>
        <w:t xml:space="preserve">.1 Монтаж на </w:t>
      </w:r>
      <w:r w:rsidR="001925A9" w:rsidRPr="0026220E">
        <w:rPr>
          <w:rFonts w:ascii="Times New Roman" w:hAnsi="Times New Roman" w:cs="Times New Roman"/>
          <w:color w:val="auto"/>
          <w:sz w:val="28"/>
          <w:szCs w:val="28"/>
          <w:lang w:val="en-US"/>
        </w:rPr>
        <w:t>DIN</w:t>
      </w:r>
      <w:r w:rsidR="001925A9" w:rsidRPr="00245258">
        <w:rPr>
          <w:rFonts w:ascii="Times New Roman" w:hAnsi="Times New Roman" w:cs="Times New Roman"/>
          <w:color w:val="auto"/>
          <w:sz w:val="28"/>
          <w:szCs w:val="28"/>
        </w:rPr>
        <w:t>-</w:t>
      </w:r>
      <w:r w:rsidR="001925A9" w:rsidRPr="0026220E">
        <w:rPr>
          <w:rFonts w:ascii="Times New Roman" w:hAnsi="Times New Roman" w:cs="Times New Roman"/>
          <w:color w:val="auto"/>
          <w:sz w:val="28"/>
          <w:szCs w:val="28"/>
        </w:rPr>
        <w:t>рейку</w:t>
      </w:r>
      <w:bookmarkEnd w:id="8"/>
    </w:p>
    <w:p w14:paraId="280DDE71" w14:textId="77777777" w:rsidR="00585FD2" w:rsidRPr="00F86222" w:rsidRDefault="00585FD2" w:rsidP="00EE3B17">
      <w:pPr>
        <w:pStyle w:val="a3"/>
        <w:numPr>
          <w:ilvl w:val="0"/>
          <w:numId w:val="2"/>
        </w:numPr>
        <w:rPr>
          <w:b w:val="0"/>
          <w:sz w:val="28"/>
          <w:szCs w:val="28"/>
        </w:rPr>
      </w:pPr>
      <w:r w:rsidRPr="00F86222">
        <w:rPr>
          <w:b w:val="0"/>
          <w:sz w:val="28"/>
          <w:szCs w:val="28"/>
        </w:rPr>
        <w:t>Извлеките прибор из упаковки, осмотрите на предмет отсутствия механических повреждений (трещин, вмятин, дефектов корпуса).</w:t>
      </w:r>
    </w:p>
    <w:p w14:paraId="371B5B2F" w14:textId="77777777" w:rsidR="0014104B" w:rsidRPr="00F86222" w:rsidRDefault="0014104B" w:rsidP="00EE3B17">
      <w:pPr>
        <w:pStyle w:val="a3"/>
        <w:numPr>
          <w:ilvl w:val="0"/>
          <w:numId w:val="2"/>
        </w:numPr>
        <w:rPr>
          <w:b w:val="0"/>
          <w:sz w:val="28"/>
          <w:szCs w:val="28"/>
        </w:rPr>
      </w:pPr>
      <w:r w:rsidRPr="00F86222">
        <w:rPr>
          <w:b w:val="0"/>
          <w:sz w:val="28"/>
          <w:szCs w:val="28"/>
        </w:rPr>
        <w:t xml:space="preserve">Установите прибор на </w:t>
      </w:r>
      <w:r w:rsidRPr="00F86222">
        <w:rPr>
          <w:b w:val="0"/>
          <w:sz w:val="28"/>
          <w:szCs w:val="28"/>
          <w:lang w:val="en-US"/>
        </w:rPr>
        <w:t>DIN</w:t>
      </w:r>
      <w:r w:rsidRPr="00F86222">
        <w:rPr>
          <w:b w:val="0"/>
          <w:sz w:val="28"/>
          <w:szCs w:val="28"/>
        </w:rPr>
        <w:t>-рейку согласно рисунку 5.</w:t>
      </w:r>
    </w:p>
    <w:p w14:paraId="2F85F484" w14:textId="77777777" w:rsidR="00585FD2" w:rsidRPr="00F86222" w:rsidRDefault="0014104B" w:rsidP="00EE3B17">
      <w:pPr>
        <w:pStyle w:val="a3"/>
        <w:numPr>
          <w:ilvl w:val="0"/>
          <w:numId w:val="2"/>
        </w:numPr>
        <w:rPr>
          <w:b w:val="0"/>
          <w:sz w:val="28"/>
          <w:szCs w:val="28"/>
        </w:rPr>
      </w:pPr>
      <w:r w:rsidRPr="00F86222">
        <w:rPr>
          <w:b w:val="0"/>
          <w:noProof/>
          <w:sz w:val="28"/>
          <w:szCs w:val="28"/>
          <w:lang w:eastAsia="ru-RU"/>
        </w:rPr>
        <w:drawing>
          <wp:anchor distT="0" distB="0" distL="114300" distR="114300" simplePos="0" relativeHeight="251777024" behindDoc="0" locked="0" layoutInCell="1" allowOverlap="1" wp14:anchorId="07EF2B5D" wp14:editId="7D5F40D5">
            <wp:simplePos x="0" y="0"/>
            <wp:positionH relativeFrom="column">
              <wp:posOffset>1691640</wp:posOffset>
            </wp:positionH>
            <wp:positionV relativeFrom="paragraph">
              <wp:posOffset>650240</wp:posOffset>
            </wp:positionV>
            <wp:extent cx="1628775" cy="1897204"/>
            <wp:effectExtent l="0" t="0" r="0" b="8255"/>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монтаж на дин рейку.png"/>
                    <pic:cNvPicPr/>
                  </pic:nvPicPr>
                  <pic:blipFill>
                    <a:blip r:embed="rId23">
                      <a:extLst>
                        <a:ext uri="{28A0092B-C50C-407E-A947-70E740481C1C}">
                          <a14:useLocalDpi xmlns:a14="http://schemas.microsoft.com/office/drawing/2010/main" val="0"/>
                        </a:ext>
                      </a:extLst>
                    </a:blip>
                    <a:stretch>
                      <a:fillRect/>
                    </a:stretch>
                  </pic:blipFill>
                  <pic:spPr>
                    <a:xfrm>
                      <a:off x="0" y="0"/>
                      <a:ext cx="1628775" cy="1897204"/>
                    </a:xfrm>
                    <a:prstGeom prst="rect">
                      <a:avLst/>
                    </a:prstGeom>
                  </pic:spPr>
                </pic:pic>
              </a:graphicData>
            </a:graphic>
            <wp14:sizeRelH relativeFrom="page">
              <wp14:pctWidth>0</wp14:pctWidth>
            </wp14:sizeRelH>
            <wp14:sizeRelV relativeFrom="page">
              <wp14:pctHeight>0</wp14:pctHeight>
            </wp14:sizeRelV>
          </wp:anchor>
        </w:drawing>
      </w:r>
      <w:r w:rsidR="00585FD2" w:rsidRPr="00F86222">
        <w:rPr>
          <w:b w:val="0"/>
          <w:sz w:val="28"/>
          <w:szCs w:val="28"/>
        </w:rPr>
        <w:t xml:space="preserve">Установите прибор и прижмите с усилием в направлении, указанном </w:t>
      </w:r>
      <w:r w:rsidRPr="00F86222">
        <w:rPr>
          <w:b w:val="0"/>
          <w:sz w:val="28"/>
          <w:szCs w:val="28"/>
        </w:rPr>
        <w:t>стрелкой</w:t>
      </w:r>
      <w:r w:rsidR="00585FD2" w:rsidRPr="00F86222">
        <w:rPr>
          <w:b w:val="0"/>
          <w:sz w:val="28"/>
          <w:szCs w:val="28"/>
        </w:rPr>
        <w:t xml:space="preserve"> до фиксации защелки.</w:t>
      </w:r>
    </w:p>
    <w:p w14:paraId="410228A5" w14:textId="77777777" w:rsidR="0009172E" w:rsidRPr="00F86222" w:rsidRDefault="0009172E" w:rsidP="00EE3B17">
      <w:pPr>
        <w:pStyle w:val="a3"/>
        <w:numPr>
          <w:ilvl w:val="0"/>
          <w:numId w:val="2"/>
        </w:numPr>
        <w:rPr>
          <w:b w:val="0"/>
          <w:sz w:val="28"/>
          <w:szCs w:val="28"/>
        </w:rPr>
      </w:pPr>
      <w:r w:rsidRPr="00F86222">
        <w:rPr>
          <w:b w:val="0"/>
          <w:sz w:val="28"/>
          <w:szCs w:val="28"/>
        </w:rPr>
        <w:t>Подключите КСК2.4 согласно схеме подключения (см. рисунок</w:t>
      </w:r>
      <w:r w:rsidR="00B20E67" w:rsidRPr="00F86222">
        <w:rPr>
          <w:b w:val="0"/>
          <w:sz w:val="28"/>
          <w:szCs w:val="28"/>
        </w:rPr>
        <w:t xml:space="preserve"> 5</w:t>
      </w:r>
      <w:r w:rsidRPr="00F86222">
        <w:rPr>
          <w:b w:val="0"/>
          <w:sz w:val="28"/>
          <w:szCs w:val="28"/>
        </w:rPr>
        <w:t>).</w:t>
      </w:r>
    </w:p>
    <w:p w14:paraId="0ADE20BB" w14:textId="77777777" w:rsidR="0014104B" w:rsidRPr="00F86222" w:rsidRDefault="0014104B" w:rsidP="0014104B">
      <w:pPr>
        <w:ind w:left="360"/>
        <w:jc w:val="both"/>
        <w:rPr>
          <w:rFonts w:cs="Times New Roman"/>
          <w:b w:val="0"/>
          <w:sz w:val="28"/>
          <w:szCs w:val="28"/>
        </w:rPr>
      </w:pPr>
      <w:r w:rsidRPr="00F86222">
        <w:rPr>
          <w:rFonts w:cs="Times New Roman"/>
          <w:b w:val="0"/>
          <w:sz w:val="28"/>
          <w:szCs w:val="28"/>
        </w:rPr>
        <w:t>Рисунок 5 – Установка КСК2.4 на DIN-рейку</w:t>
      </w:r>
    </w:p>
    <w:p w14:paraId="069A50CC" w14:textId="77777777" w:rsidR="00585FD2" w:rsidRPr="00F86222" w:rsidRDefault="00BB4D51" w:rsidP="0026220E">
      <w:pPr>
        <w:pStyle w:val="20"/>
        <w:rPr>
          <w:rFonts w:ascii="Times New Roman" w:hAnsi="Times New Roman" w:cs="Times New Roman"/>
          <w:b w:val="0"/>
          <w:color w:val="auto"/>
          <w:sz w:val="28"/>
          <w:szCs w:val="28"/>
        </w:rPr>
      </w:pPr>
      <w:bookmarkStart w:id="9" w:name="_Toc173238501"/>
      <w:r w:rsidRPr="00F86222">
        <w:rPr>
          <w:rFonts w:ascii="Times New Roman" w:hAnsi="Times New Roman" w:cs="Times New Roman"/>
          <w:b w:val="0"/>
          <w:color w:val="auto"/>
          <w:sz w:val="28"/>
          <w:szCs w:val="28"/>
        </w:rPr>
        <w:t>5</w:t>
      </w:r>
      <w:r w:rsidR="00585FD2" w:rsidRPr="00F86222">
        <w:rPr>
          <w:rFonts w:ascii="Times New Roman" w:hAnsi="Times New Roman" w:cs="Times New Roman"/>
          <w:b w:val="0"/>
          <w:color w:val="auto"/>
          <w:sz w:val="28"/>
          <w:szCs w:val="28"/>
        </w:rPr>
        <w:t>.2 Подключение прибора</w:t>
      </w:r>
      <w:bookmarkEnd w:id="9"/>
    </w:p>
    <w:p w14:paraId="691A51B0" w14:textId="77777777" w:rsidR="0079075D" w:rsidRPr="00F86222" w:rsidRDefault="00B20E67" w:rsidP="0026220E">
      <w:pPr>
        <w:ind w:firstLine="561"/>
        <w:jc w:val="both"/>
        <w:rPr>
          <w:rFonts w:cs="Times New Roman"/>
          <w:b w:val="0"/>
          <w:sz w:val="28"/>
          <w:szCs w:val="28"/>
        </w:rPr>
      </w:pPr>
      <w:r w:rsidRPr="00F86222">
        <w:rPr>
          <w:b w:val="0"/>
          <w:noProof/>
          <w:lang w:eastAsia="ru-RU"/>
        </w:rPr>
        <w:drawing>
          <wp:anchor distT="0" distB="0" distL="114300" distR="114300" simplePos="0" relativeHeight="251784192" behindDoc="0" locked="0" layoutInCell="1" allowOverlap="1" wp14:anchorId="4A473878" wp14:editId="294E2EA2">
            <wp:simplePos x="0" y="0"/>
            <wp:positionH relativeFrom="column">
              <wp:posOffset>1993265</wp:posOffset>
            </wp:positionH>
            <wp:positionV relativeFrom="paragraph">
              <wp:posOffset>920750</wp:posOffset>
            </wp:positionV>
            <wp:extent cx="1536700" cy="2796540"/>
            <wp:effectExtent l="0" t="0" r="6350" b="381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536700" cy="2796540"/>
                    </a:xfrm>
                    <a:prstGeom prst="rect">
                      <a:avLst/>
                    </a:prstGeom>
                  </pic:spPr>
                </pic:pic>
              </a:graphicData>
            </a:graphic>
            <wp14:sizeRelH relativeFrom="page">
              <wp14:pctWidth>0</wp14:pctWidth>
            </wp14:sizeRelH>
            <wp14:sizeRelV relativeFrom="page">
              <wp14:pctHeight>0</wp14:pctHeight>
            </wp14:sizeRelV>
          </wp:anchor>
        </w:drawing>
      </w:r>
      <w:r w:rsidR="0026220E" w:rsidRPr="00F86222">
        <w:rPr>
          <w:rFonts w:cs="Times New Roman"/>
          <w:b w:val="0"/>
          <w:sz w:val="28"/>
          <w:szCs w:val="28"/>
        </w:rPr>
        <w:t xml:space="preserve">Все электрические подключения к прибору КСК2.4 осуществляются при помощи клеммных соединителей, расположенных </w:t>
      </w:r>
      <w:r w:rsidR="000A3404" w:rsidRPr="00F86222">
        <w:rPr>
          <w:rFonts w:cs="Times New Roman"/>
          <w:b w:val="0"/>
          <w:sz w:val="28"/>
          <w:szCs w:val="28"/>
        </w:rPr>
        <w:t>сверху и снизу корпуса</w:t>
      </w:r>
      <w:r w:rsidR="0009172E" w:rsidRPr="00F86222">
        <w:rPr>
          <w:rFonts w:cs="Times New Roman"/>
          <w:b w:val="0"/>
          <w:sz w:val="28"/>
          <w:szCs w:val="28"/>
        </w:rPr>
        <w:t xml:space="preserve"> относительно нормального </w:t>
      </w:r>
      <w:r w:rsidR="007C01BF" w:rsidRPr="00F86222">
        <w:rPr>
          <w:rFonts w:cs="Times New Roman"/>
          <w:b w:val="0"/>
          <w:sz w:val="28"/>
          <w:szCs w:val="28"/>
        </w:rPr>
        <w:t>положения дисплея</w:t>
      </w:r>
      <w:r w:rsidR="0009172E" w:rsidRPr="00F86222">
        <w:rPr>
          <w:rFonts w:cs="Times New Roman"/>
          <w:b w:val="0"/>
          <w:sz w:val="28"/>
          <w:szCs w:val="28"/>
        </w:rPr>
        <w:t xml:space="preserve"> (см. рисунок </w:t>
      </w:r>
      <w:r w:rsidR="008A69E0" w:rsidRPr="00F86222">
        <w:rPr>
          <w:rFonts w:cs="Times New Roman"/>
          <w:b w:val="0"/>
          <w:sz w:val="28"/>
          <w:szCs w:val="28"/>
        </w:rPr>
        <w:t>6</w:t>
      </w:r>
      <w:r w:rsidR="0009172E" w:rsidRPr="00F86222">
        <w:rPr>
          <w:rFonts w:cs="Times New Roman"/>
          <w:b w:val="0"/>
          <w:sz w:val="28"/>
          <w:szCs w:val="28"/>
        </w:rPr>
        <w:t>)</w:t>
      </w:r>
      <w:r w:rsidR="008A69E0" w:rsidRPr="00F86222">
        <w:rPr>
          <w:rFonts w:cs="Times New Roman"/>
          <w:b w:val="0"/>
          <w:sz w:val="28"/>
          <w:szCs w:val="28"/>
        </w:rPr>
        <w:t>.</w:t>
      </w:r>
    </w:p>
    <w:p w14:paraId="31BCB3E4" w14:textId="77777777" w:rsidR="00B20E67" w:rsidRPr="00F86222" w:rsidRDefault="00B20E67" w:rsidP="0026220E">
      <w:pPr>
        <w:ind w:firstLine="561"/>
        <w:jc w:val="both"/>
        <w:rPr>
          <w:rFonts w:cs="Times New Roman"/>
          <w:b w:val="0"/>
          <w:sz w:val="28"/>
          <w:szCs w:val="28"/>
        </w:rPr>
      </w:pPr>
    </w:p>
    <w:p w14:paraId="2F4DFB56" w14:textId="77777777" w:rsidR="0009172E" w:rsidRPr="00F86222" w:rsidRDefault="0009172E" w:rsidP="0026220E">
      <w:pPr>
        <w:ind w:firstLine="561"/>
        <w:jc w:val="both"/>
        <w:rPr>
          <w:rFonts w:cs="Times New Roman"/>
          <w:b w:val="0"/>
          <w:sz w:val="28"/>
          <w:szCs w:val="28"/>
        </w:rPr>
      </w:pPr>
      <w:r w:rsidRPr="00F86222">
        <w:rPr>
          <w:rFonts w:cs="Times New Roman"/>
          <w:b w:val="0"/>
          <w:sz w:val="28"/>
          <w:szCs w:val="28"/>
        </w:rPr>
        <w:t xml:space="preserve">Рисунок </w:t>
      </w:r>
      <w:r w:rsidR="008A69E0" w:rsidRPr="00F86222">
        <w:rPr>
          <w:rFonts w:cs="Times New Roman"/>
          <w:b w:val="0"/>
          <w:sz w:val="28"/>
          <w:szCs w:val="28"/>
        </w:rPr>
        <w:t xml:space="preserve">6 – </w:t>
      </w:r>
      <w:r w:rsidR="009B5C52" w:rsidRPr="00F86222">
        <w:rPr>
          <w:rFonts w:cs="Times New Roman"/>
          <w:b w:val="0"/>
          <w:sz w:val="28"/>
          <w:szCs w:val="28"/>
        </w:rPr>
        <w:t>К</w:t>
      </w:r>
      <w:r w:rsidR="008A69E0" w:rsidRPr="00F86222">
        <w:rPr>
          <w:rFonts w:cs="Times New Roman"/>
          <w:b w:val="0"/>
          <w:sz w:val="28"/>
          <w:szCs w:val="28"/>
        </w:rPr>
        <w:t>леммные соединители КСК2.4</w:t>
      </w:r>
    </w:p>
    <w:p w14:paraId="5DAFCCFC" w14:textId="77777777" w:rsidR="0026220E" w:rsidRPr="00F86222" w:rsidRDefault="007678DD" w:rsidP="0026220E">
      <w:pPr>
        <w:ind w:firstLine="561"/>
        <w:jc w:val="both"/>
        <w:rPr>
          <w:rFonts w:cs="Times New Roman"/>
          <w:b w:val="0"/>
          <w:sz w:val="28"/>
          <w:szCs w:val="28"/>
        </w:rPr>
      </w:pPr>
      <w:r w:rsidRPr="00F86222">
        <w:rPr>
          <w:rFonts w:cs="Times New Roman"/>
          <w:b w:val="0"/>
          <w:sz w:val="28"/>
          <w:szCs w:val="28"/>
        </w:rPr>
        <w:lastRenderedPageBreak/>
        <w:t xml:space="preserve">К КСК2.4 подключают </w:t>
      </w:r>
      <w:r w:rsidR="0079075D" w:rsidRPr="00F86222">
        <w:rPr>
          <w:rFonts w:cs="Times New Roman"/>
          <w:b w:val="0"/>
          <w:sz w:val="28"/>
          <w:szCs w:val="28"/>
        </w:rPr>
        <w:t xml:space="preserve">либо один </w:t>
      </w:r>
      <w:proofErr w:type="spellStart"/>
      <w:r w:rsidR="0079075D" w:rsidRPr="00F86222">
        <w:rPr>
          <w:rFonts w:cs="Times New Roman"/>
          <w:b w:val="0"/>
          <w:sz w:val="28"/>
          <w:szCs w:val="28"/>
        </w:rPr>
        <w:t>тензодатчик</w:t>
      </w:r>
      <w:proofErr w:type="spellEnd"/>
      <w:r w:rsidR="0079075D" w:rsidRPr="00F86222">
        <w:rPr>
          <w:rFonts w:cs="Times New Roman"/>
          <w:b w:val="0"/>
          <w:sz w:val="28"/>
          <w:szCs w:val="28"/>
        </w:rPr>
        <w:t xml:space="preserve"> (см. рисунок 6), либо несколько </w:t>
      </w:r>
      <w:proofErr w:type="spellStart"/>
      <w:r w:rsidR="0079075D" w:rsidRPr="00F86222">
        <w:rPr>
          <w:rFonts w:cs="Times New Roman"/>
          <w:b w:val="0"/>
          <w:sz w:val="28"/>
          <w:szCs w:val="28"/>
        </w:rPr>
        <w:t>тензодатчиков</w:t>
      </w:r>
      <w:proofErr w:type="spellEnd"/>
      <w:r w:rsidR="0079075D" w:rsidRPr="00F86222">
        <w:rPr>
          <w:rFonts w:cs="Times New Roman"/>
          <w:b w:val="0"/>
          <w:sz w:val="28"/>
          <w:szCs w:val="28"/>
        </w:rPr>
        <w:t xml:space="preserve">, соединенных между собой через клеммную коробку (см. рисунок </w:t>
      </w:r>
      <w:r w:rsidR="001775C5" w:rsidRPr="00F86222">
        <w:rPr>
          <w:rFonts w:cs="Times New Roman"/>
          <w:b w:val="0"/>
          <w:sz w:val="28"/>
          <w:szCs w:val="28"/>
        </w:rPr>
        <w:t>7</w:t>
      </w:r>
      <w:r w:rsidR="0079075D" w:rsidRPr="00F86222">
        <w:rPr>
          <w:rFonts w:cs="Times New Roman"/>
          <w:b w:val="0"/>
          <w:sz w:val="28"/>
          <w:szCs w:val="28"/>
        </w:rPr>
        <w:t xml:space="preserve">). </w:t>
      </w:r>
    </w:p>
    <w:p w14:paraId="3C57C8F9" w14:textId="36BAD91C" w:rsidR="0009172E" w:rsidRDefault="00F91895" w:rsidP="0009172E">
      <w:pPr>
        <w:ind w:firstLine="561"/>
        <w:jc w:val="both"/>
        <w:rPr>
          <w:rFonts w:cs="Times New Roman"/>
          <w:b w:val="0"/>
          <w:sz w:val="28"/>
          <w:szCs w:val="28"/>
        </w:rPr>
      </w:pPr>
      <w:proofErr w:type="spellStart"/>
      <w:r w:rsidRPr="00F86222">
        <w:rPr>
          <w:rFonts w:cs="Times New Roman"/>
          <w:b w:val="0"/>
          <w:sz w:val="28"/>
          <w:szCs w:val="28"/>
        </w:rPr>
        <w:t>Тензодатчики</w:t>
      </w:r>
      <w:proofErr w:type="spellEnd"/>
      <w:r w:rsidRPr="00F86222">
        <w:rPr>
          <w:rFonts w:cs="Times New Roman"/>
          <w:b w:val="0"/>
          <w:sz w:val="28"/>
          <w:szCs w:val="28"/>
        </w:rPr>
        <w:t xml:space="preserve"> подключаются к КСК2.4 </w:t>
      </w:r>
      <w:r w:rsidR="0009172E" w:rsidRPr="00F86222">
        <w:rPr>
          <w:rFonts w:cs="Times New Roman"/>
          <w:b w:val="0"/>
          <w:sz w:val="28"/>
          <w:szCs w:val="28"/>
        </w:rPr>
        <w:t>по 4-проводной схеме.</w:t>
      </w:r>
    </w:p>
    <w:p w14:paraId="3927E43C" w14:textId="77777777" w:rsidR="00CF305D" w:rsidRPr="00F86222" w:rsidRDefault="00CF305D" w:rsidP="0009172E">
      <w:pPr>
        <w:ind w:firstLine="561"/>
        <w:jc w:val="both"/>
        <w:rPr>
          <w:rFonts w:cs="Times New Roman"/>
          <w:b w:val="0"/>
          <w:sz w:val="28"/>
          <w:szCs w:val="28"/>
        </w:rPr>
      </w:pPr>
    </w:p>
    <w:p w14:paraId="0EC5C1BD" w14:textId="4753DEAE" w:rsidR="0009172E" w:rsidRPr="00F86222" w:rsidRDefault="00CF305D" w:rsidP="00CF305D">
      <w:pPr>
        <w:jc w:val="both"/>
        <w:rPr>
          <w:rFonts w:cs="Times New Roman"/>
          <w:b w:val="0"/>
          <w:sz w:val="28"/>
          <w:szCs w:val="28"/>
        </w:rPr>
      </w:pPr>
      <w:r>
        <w:rPr>
          <w:rFonts w:cs="Times New Roman"/>
          <w:b w:val="0"/>
          <w:noProof/>
          <w:sz w:val="28"/>
          <w:szCs w:val="28"/>
        </w:rPr>
        <w:drawing>
          <wp:inline distT="0" distB="0" distL="0" distR="0" wp14:anchorId="7792815D" wp14:editId="62D00693">
            <wp:extent cx="6316559" cy="1757238"/>
            <wp:effectExtent l="0" t="0" r="825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Схема подключения КСК2.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27919" cy="1760398"/>
                    </a:xfrm>
                    <a:prstGeom prst="rect">
                      <a:avLst/>
                    </a:prstGeom>
                  </pic:spPr>
                </pic:pic>
              </a:graphicData>
            </a:graphic>
          </wp:inline>
        </w:drawing>
      </w:r>
    </w:p>
    <w:p w14:paraId="53A63BDD" w14:textId="4A6B9C33" w:rsidR="00187BAC" w:rsidRDefault="00187BAC" w:rsidP="0026220E">
      <w:pPr>
        <w:ind w:firstLine="561"/>
        <w:jc w:val="both"/>
        <w:rPr>
          <w:rFonts w:cs="Times New Roman"/>
          <w:b w:val="0"/>
          <w:sz w:val="28"/>
          <w:szCs w:val="28"/>
        </w:rPr>
      </w:pPr>
      <w:r w:rsidRPr="00F86222">
        <w:rPr>
          <w:rFonts w:cs="Times New Roman"/>
          <w:b w:val="0"/>
          <w:sz w:val="28"/>
          <w:szCs w:val="28"/>
        </w:rPr>
        <w:t xml:space="preserve">Рисунок </w:t>
      </w:r>
      <w:r w:rsidR="008A69E0" w:rsidRPr="00F86222">
        <w:rPr>
          <w:rFonts w:cs="Times New Roman"/>
          <w:b w:val="0"/>
          <w:sz w:val="28"/>
          <w:szCs w:val="28"/>
        </w:rPr>
        <w:t>7</w:t>
      </w:r>
      <w:r w:rsidRPr="00F86222">
        <w:rPr>
          <w:rFonts w:cs="Times New Roman"/>
          <w:b w:val="0"/>
          <w:sz w:val="28"/>
          <w:szCs w:val="28"/>
        </w:rPr>
        <w:t xml:space="preserve"> – КСК2.4 – схема подключения одного </w:t>
      </w:r>
      <w:proofErr w:type="spellStart"/>
      <w:r w:rsidRPr="00F86222">
        <w:rPr>
          <w:rFonts w:cs="Times New Roman"/>
          <w:b w:val="0"/>
          <w:sz w:val="28"/>
          <w:szCs w:val="28"/>
        </w:rPr>
        <w:t>тензодатчика</w:t>
      </w:r>
      <w:proofErr w:type="spellEnd"/>
    </w:p>
    <w:p w14:paraId="1D543888" w14:textId="77777777" w:rsidR="00CF305D" w:rsidRPr="00F86222" w:rsidRDefault="00CF305D" w:rsidP="0026220E">
      <w:pPr>
        <w:ind w:firstLine="561"/>
        <w:jc w:val="both"/>
        <w:rPr>
          <w:rFonts w:cs="Times New Roman"/>
          <w:b w:val="0"/>
          <w:sz w:val="28"/>
          <w:szCs w:val="28"/>
        </w:rPr>
      </w:pPr>
      <w:bookmarkStart w:id="10" w:name="_GoBack"/>
      <w:bookmarkEnd w:id="10"/>
    </w:p>
    <w:p w14:paraId="2B535CB6" w14:textId="77777777" w:rsidR="00187BAC" w:rsidRPr="00F86222" w:rsidRDefault="0014104B" w:rsidP="0026220E">
      <w:pPr>
        <w:ind w:firstLine="561"/>
        <w:jc w:val="both"/>
        <w:rPr>
          <w:rFonts w:cs="Times New Roman"/>
          <w:b w:val="0"/>
          <w:sz w:val="28"/>
          <w:szCs w:val="28"/>
        </w:rPr>
      </w:pPr>
      <w:r w:rsidRPr="00F86222">
        <w:rPr>
          <w:rFonts w:cs="Times New Roman"/>
          <w:b w:val="0"/>
          <w:noProof/>
          <w:sz w:val="28"/>
          <w:szCs w:val="28"/>
          <w:lang w:eastAsia="ru-RU"/>
        </w:rPr>
        <w:drawing>
          <wp:anchor distT="0" distB="0" distL="114300" distR="114300" simplePos="0" relativeHeight="251757568" behindDoc="0" locked="0" layoutInCell="1" allowOverlap="1" wp14:anchorId="1374DA04" wp14:editId="04DC853A">
            <wp:simplePos x="0" y="0"/>
            <wp:positionH relativeFrom="column">
              <wp:posOffset>-51435</wp:posOffset>
            </wp:positionH>
            <wp:positionV relativeFrom="paragraph">
              <wp:posOffset>107315</wp:posOffset>
            </wp:positionV>
            <wp:extent cx="5940425" cy="2243455"/>
            <wp:effectExtent l="0" t="0" r="3175" b="4445"/>
            <wp:wrapTopAndBottom/>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Схема подключения КСК2.4 - КС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0425" cy="2243455"/>
                    </a:xfrm>
                    <a:prstGeom prst="rect">
                      <a:avLst/>
                    </a:prstGeom>
                  </pic:spPr>
                </pic:pic>
              </a:graphicData>
            </a:graphic>
            <wp14:sizeRelH relativeFrom="page">
              <wp14:pctWidth>0</wp14:pctWidth>
            </wp14:sizeRelH>
            <wp14:sizeRelV relativeFrom="page">
              <wp14:pctHeight>0</wp14:pctHeight>
            </wp14:sizeRelV>
          </wp:anchor>
        </w:drawing>
      </w:r>
    </w:p>
    <w:p w14:paraId="38187A46" w14:textId="77777777" w:rsidR="00187BAC" w:rsidRPr="00F86222" w:rsidRDefault="00187BAC" w:rsidP="0026220E">
      <w:pPr>
        <w:ind w:firstLine="561"/>
        <w:jc w:val="both"/>
        <w:rPr>
          <w:rFonts w:cs="Times New Roman"/>
          <w:b w:val="0"/>
          <w:sz w:val="28"/>
          <w:szCs w:val="28"/>
        </w:rPr>
      </w:pPr>
      <w:r w:rsidRPr="00F86222">
        <w:rPr>
          <w:rFonts w:cs="Times New Roman"/>
          <w:b w:val="0"/>
          <w:sz w:val="28"/>
          <w:szCs w:val="28"/>
        </w:rPr>
        <w:t xml:space="preserve">Рисунок </w:t>
      </w:r>
      <w:r w:rsidR="008A69E0" w:rsidRPr="00F86222">
        <w:rPr>
          <w:rFonts w:cs="Times New Roman"/>
          <w:b w:val="0"/>
          <w:sz w:val="28"/>
          <w:szCs w:val="28"/>
        </w:rPr>
        <w:t>8</w:t>
      </w:r>
      <w:r w:rsidRPr="00F86222">
        <w:rPr>
          <w:rFonts w:cs="Times New Roman"/>
          <w:b w:val="0"/>
          <w:sz w:val="28"/>
          <w:szCs w:val="28"/>
        </w:rPr>
        <w:t xml:space="preserve"> – </w:t>
      </w:r>
      <w:r w:rsidR="006B0635" w:rsidRPr="00F86222">
        <w:rPr>
          <w:rFonts w:cs="Times New Roman"/>
          <w:b w:val="0"/>
          <w:sz w:val="28"/>
          <w:szCs w:val="28"/>
        </w:rPr>
        <w:t>Пример п</w:t>
      </w:r>
      <w:r w:rsidRPr="00F86222">
        <w:rPr>
          <w:rFonts w:cs="Times New Roman"/>
          <w:b w:val="0"/>
          <w:sz w:val="28"/>
          <w:szCs w:val="28"/>
        </w:rPr>
        <w:t>одключени</w:t>
      </w:r>
      <w:r w:rsidR="006B0635" w:rsidRPr="00F86222">
        <w:rPr>
          <w:rFonts w:cs="Times New Roman"/>
          <w:b w:val="0"/>
          <w:sz w:val="28"/>
          <w:szCs w:val="28"/>
        </w:rPr>
        <w:t>я</w:t>
      </w:r>
      <w:r w:rsidRPr="00F86222">
        <w:rPr>
          <w:rFonts w:cs="Times New Roman"/>
          <w:b w:val="0"/>
          <w:sz w:val="28"/>
          <w:szCs w:val="28"/>
        </w:rPr>
        <w:t xml:space="preserve"> КСК2.4 с использование</w:t>
      </w:r>
      <w:r w:rsidR="003971D8" w:rsidRPr="00F86222">
        <w:rPr>
          <w:rFonts w:cs="Times New Roman"/>
          <w:b w:val="0"/>
          <w:sz w:val="28"/>
          <w:szCs w:val="28"/>
        </w:rPr>
        <w:t>м</w:t>
      </w:r>
      <w:r w:rsidRPr="00F86222">
        <w:rPr>
          <w:rFonts w:cs="Times New Roman"/>
          <w:b w:val="0"/>
          <w:sz w:val="28"/>
          <w:szCs w:val="28"/>
        </w:rPr>
        <w:t xml:space="preserve"> клеммной коробки КС4</w:t>
      </w:r>
      <w:r w:rsidR="007678DD" w:rsidRPr="00F86222">
        <w:rPr>
          <w:rFonts w:cs="Times New Roman"/>
          <w:b w:val="0"/>
          <w:sz w:val="28"/>
          <w:szCs w:val="28"/>
        </w:rPr>
        <w:t>.</w:t>
      </w:r>
    </w:p>
    <w:p w14:paraId="1E17A633" w14:textId="77777777" w:rsidR="00F91895" w:rsidRPr="00F86222" w:rsidRDefault="00F91895" w:rsidP="0026220E">
      <w:pPr>
        <w:ind w:firstLine="561"/>
        <w:jc w:val="both"/>
        <w:rPr>
          <w:rFonts w:cs="Times New Roman"/>
          <w:b w:val="0"/>
          <w:sz w:val="28"/>
          <w:szCs w:val="28"/>
        </w:rPr>
      </w:pPr>
      <w:r w:rsidRPr="00F86222">
        <w:rPr>
          <w:rFonts w:cs="Times New Roman"/>
          <w:b w:val="0"/>
          <w:sz w:val="28"/>
          <w:szCs w:val="28"/>
        </w:rPr>
        <w:t>Токовые сигналы и сигналы напряжения подключаются ко входу контроллера или другого устройства, входящего в систему автоматизации.</w:t>
      </w:r>
    </w:p>
    <w:p w14:paraId="0C4FB30B" w14:textId="77777777" w:rsidR="00030F85" w:rsidRPr="00F86222" w:rsidRDefault="00030F85" w:rsidP="00030F85">
      <w:pPr>
        <w:tabs>
          <w:tab w:val="left" w:pos="1134"/>
        </w:tabs>
        <w:ind w:left="709"/>
        <w:jc w:val="both"/>
        <w:rPr>
          <w:b w:val="0"/>
          <w:sz w:val="28"/>
          <w:szCs w:val="28"/>
        </w:rPr>
      </w:pPr>
      <w:r w:rsidRPr="00F86222">
        <w:rPr>
          <w:b w:val="0"/>
          <w:noProof/>
          <w:lang w:eastAsia="ru-RU"/>
        </w:rPr>
        <w:drawing>
          <wp:anchor distT="0" distB="0" distL="114300" distR="114300" simplePos="0" relativeHeight="251762688" behindDoc="0" locked="0" layoutInCell="0" allowOverlap="1" wp14:anchorId="1AEFB746" wp14:editId="7956AA8E">
            <wp:simplePos x="0" y="0"/>
            <wp:positionH relativeFrom="column">
              <wp:posOffset>71120</wp:posOffset>
            </wp:positionH>
            <wp:positionV relativeFrom="paragraph">
              <wp:posOffset>62230</wp:posOffset>
            </wp:positionV>
            <wp:extent cx="457200" cy="402590"/>
            <wp:effectExtent l="0" t="0" r="0" b="0"/>
            <wp:wrapSquare wrapText="bothSides"/>
            <wp:docPr id="157"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1"/>
                    <pic:cNvPicPr>
                      <a:picLocks noChangeAspect="1" noChangeArrowheads="1"/>
                    </pic:cNvPicPr>
                  </pic:nvPicPr>
                  <pic:blipFill>
                    <a:blip r:embed="rId13"/>
                    <a:stretch>
                      <a:fillRect/>
                    </a:stretch>
                  </pic:blipFill>
                  <pic:spPr bwMode="auto">
                    <a:xfrm>
                      <a:off x="0" y="0"/>
                      <a:ext cx="457200" cy="402590"/>
                    </a:xfrm>
                    <a:prstGeom prst="rect">
                      <a:avLst/>
                    </a:prstGeom>
                  </pic:spPr>
                </pic:pic>
              </a:graphicData>
            </a:graphic>
          </wp:anchor>
        </w:drawing>
      </w:r>
      <w:r w:rsidRPr="00F86222">
        <w:rPr>
          <w:b w:val="0"/>
          <w:bCs/>
          <w:sz w:val="28"/>
          <w:szCs w:val="28"/>
        </w:rPr>
        <w:t xml:space="preserve">ВНИМАНИЕ! </w:t>
      </w:r>
      <w:r w:rsidRPr="00F86222">
        <w:rPr>
          <w:b w:val="0"/>
          <w:sz w:val="28"/>
          <w:szCs w:val="28"/>
        </w:rPr>
        <w:t xml:space="preserve">Подключение КСК2.4 осуществляется либо </w:t>
      </w:r>
      <w:r w:rsidR="00DF4FB9" w:rsidRPr="00F86222">
        <w:rPr>
          <w:b w:val="0"/>
          <w:sz w:val="28"/>
          <w:szCs w:val="28"/>
        </w:rPr>
        <w:t>через</w:t>
      </w:r>
      <w:r w:rsidRPr="00F86222">
        <w:rPr>
          <w:b w:val="0"/>
          <w:sz w:val="28"/>
          <w:szCs w:val="28"/>
        </w:rPr>
        <w:t xml:space="preserve"> токовы</w:t>
      </w:r>
      <w:r w:rsidR="00DF4FB9" w:rsidRPr="00F86222">
        <w:rPr>
          <w:b w:val="0"/>
          <w:sz w:val="28"/>
          <w:szCs w:val="28"/>
        </w:rPr>
        <w:t>е</w:t>
      </w:r>
      <w:r w:rsidRPr="00F86222">
        <w:rPr>
          <w:b w:val="0"/>
          <w:sz w:val="28"/>
          <w:szCs w:val="28"/>
        </w:rPr>
        <w:t xml:space="preserve"> выход</w:t>
      </w:r>
      <w:r w:rsidR="00DF4FB9" w:rsidRPr="00F86222">
        <w:rPr>
          <w:b w:val="0"/>
          <w:sz w:val="28"/>
          <w:szCs w:val="28"/>
        </w:rPr>
        <w:t>ы</w:t>
      </w:r>
      <w:r w:rsidRPr="00F86222">
        <w:rPr>
          <w:b w:val="0"/>
          <w:sz w:val="28"/>
          <w:szCs w:val="28"/>
        </w:rPr>
        <w:t xml:space="preserve"> 0-10В – (9) и (10), либо 4-20</w:t>
      </w:r>
      <w:r w:rsidR="00C77FC5" w:rsidRPr="00F86222">
        <w:rPr>
          <w:b w:val="0"/>
          <w:sz w:val="28"/>
          <w:szCs w:val="28"/>
        </w:rPr>
        <w:t xml:space="preserve"> </w:t>
      </w:r>
      <w:r w:rsidRPr="00F86222">
        <w:rPr>
          <w:b w:val="0"/>
          <w:sz w:val="28"/>
          <w:szCs w:val="28"/>
        </w:rPr>
        <w:t>мА – (7) и (8). Параллельное подключение обоих типов выходов не предусмотрено.</w:t>
      </w:r>
    </w:p>
    <w:p w14:paraId="68946F88" w14:textId="77777777" w:rsidR="00FC39BB" w:rsidRPr="00F86222" w:rsidRDefault="00FC39BB" w:rsidP="00FC39BB">
      <w:pPr>
        <w:ind w:firstLine="561"/>
        <w:jc w:val="both"/>
        <w:rPr>
          <w:rFonts w:cs="Times New Roman"/>
          <w:b w:val="0"/>
          <w:sz w:val="28"/>
          <w:szCs w:val="28"/>
        </w:rPr>
      </w:pPr>
    </w:p>
    <w:p w14:paraId="218799A3" w14:textId="77777777" w:rsidR="00FC39BB" w:rsidRDefault="00FC39BB" w:rsidP="00FC39BB">
      <w:pPr>
        <w:ind w:firstLine="561"/>
        <w:jc w:val="both"/>
        <w:rPr>
          <w:rFonts w:cs="Times New Roman"/>
          <w:sz w:val="28"/>
          <w:szCs w:val="28"/>
        </w:rPr>
      </w:pPr>
    </w:p>
    <w:p w14:paraId="6A1DC4E6" w14:textId="77777777" w:rsidR="00FC39BB" w:rsidRDefault="00FC39BB" w:rsidP="00FC39BB">
      <w:pPr>
        <w:ind w:firstLine="561"/>
        <w:jc w:val="both"/>
        <w:rPr>
          <w:rFonts w:cs="Times New Roman"/>
          <w:sz w:val="28"/>
          <w:szCs w:val="28"/>
        </w:rPr>
        <w:sectPr w:rsidR="00FC39BB" w:rsidSect="00C47CC4">
          <w:headerReference w:type="first" r:id="rId27"/>
          <w:pgSz w:w="11906" w:h="16838"/>
          <w:pgMar w:top="1134" w:right="850" w:bottom="1134" w:left="1701" w:header="708" w:footer="708" w:gutter="0"/>
          <w:cols w:space="708"/>
          <w:titlePg/>
          <w:docGrid w:linePitch="360"/>
        </w:sectPr>
      </w:pPr>
    </w:p>
    <w:p w14:paraId="13179EB9" w14:textId="77777777" w:rsidR="00A73178" w:rsidRDefault="00BB4D51" w:rsidP="008F3EB1">
      <w:pPr>
        <w:pStyle w:val="1"/>
        <w:rPr>
          <w:rFonts w:ascii="Times New Roman" w:hAnsi="Times New Roman" w:cs="Times New Roman"/>
          <w:b w:val="0"/>
          <w:color w:val="auto"/>
          <w:sz w:val="28"/>
          <w:szCs w:val="28"/>
        </w:rPr>
      </w:pPr>
      <w:bookmarkStart w:id="11" w:name="_Toc173238502"/>
      <w:r>
        <w:rPr>
          <w:rFonts w:ascii="Times New Roman" w:hAnsi="Times New Roman" w:cs="Times New Roman"/>
          <w:color w:val="auto"/>
          <w:sz w:val="28"/>
          <w:szCs w:val="28"/>
        </w:rPr>
        <w:lastRenderedPageBreak/>
        <w:t>6</w:t>
      </w:r>
      <w:r w:rsidR="008F3EB1" w:rsidRPr="008F3EB1">
        <w:rPr>
          <w:rFonts w:ascii="Times New Roman" w:hAnsi="Times New Roman" w:cs="Times New Roman"/>
          <w:color w:val="auto"/>
          <w:sz w:val="28"/>
          <w:szCs w:val="28"/>
        </w:rPr>
        <w:t xml:space="preserve"> Описание и работа</w:t>
      </w:r>
      <w:bookmarkEnd w:id="11"/>
    </w:p>
    <w:p w14:paraId="04FC211B" w14:textId="7908FA7C" w:rsidR="008158BD" w:rsidRPr="00F86222" w:rsidRDefault="008158BD" w:rsidP="009066EB">
      <w:pPr>
        <w:ind w:firstLine="561"/>
        <w:jc w:val="both"/>
        <w:rPr>
          <w:rFonts w:cs="Times New Roman"/>
          <w:b w:val="0"/>
          <w:sz w:val="28"/>
          <w:szCs w:val="28"/>
        </w:rPr>
      </w:pPr>
      <w:r w:rsidRPr="00F86222">
        <w:rPr>
          <w:b w:val="0"/>
          <w:bCs/>
          <w:kern w:val="2"/>
          <w:sz w:val="28"/>
          <w:szCs w:val="28"/>
        </w:rPr>
        <w:t xml:space="preserve">Принцип работы прибора основан на измерении сигнала с подключаемых к нему </w:t>
      </w:r>
      <w:proofErr w:type="spellStart"/>
      <w:r w:rsidRPr="00F86222">
        <w:rPr>
          <w:b w:val="0"/>
          <w:bCs/>
          <w:kern w:val="2"/>
          <w:sz w:val="28"/>
          <w:szCs w:val="28"/>
        </w:rPr>
        <w:t>тензодатчиков</w:t>
      </w:r>
      <w:proofErr w:type="spellEnd"/>
      <w:r w:rsidRPr="00F86222">
        <w:rPr>
          <w:b w:val="0"/>
          <w:bCs/>
          <w:kern w:val="2"/>
          <w:sz w:val="28"/>
          <w:szCs w:val="28"/>
        </w:rPr>
        <w:t xml:space="preserve"> и преобразовании его в цифровой код. К прибору должны подключаться </w:t>
      </w:r>
      <w:proofErr w:type="spellStart"/>
      <w:r w:rsidRPr="00F86222">
        <w:rPr>
          <w:b w:val="0"/>
          <w:bCs/>
          <w:kern w:val="2"/>
          <w:sz w:val="28"/>
          <w:szCs w:val="28"/>
        </w:rPr>
        <w:t>полномостовые</w:t>
      </w:r>
      <w:proofErr w:type="spellEnd"/>
      <w:r w:rsidRPr="00F86222">
        <w:rPr>
          <w:b w:val="0"/>
          <w:bCs/>
          <w:kern w:val="2"/>
          <w:sz w:val="28"/>
          <w:szCs w:val="28"/>
        </w:rPr>
        <w:t xml:space="preserve"> </w:t>
      </w:r>
      <w:proofErr w:type="spellStart"/>
      <w:r w:rsidRPr="00F86222">
        <w:rPr>
          <w:b w:val="0"/>
          <w:bCs/>
          <w:kern w:val="2"/>
          <w:sz w:val="28"/>
          <w:szCs w:val="28"/>
        </w:rPr>
        <w:t>тензодатчики</w:t>
      </w:r>
      <w:proofErr w:type="spellEnd"/>
      <w:r w:rsidRPr="00F86222">
        <w:rPr>
          <w:b w:val="0"/>
          <w:bCs/>
          <w:kern w:val="2"/>
          <w:sz w:val="28"/>
          <w:szCs w:val="28"/>
        </w:rPr>
        <w:t xml:space="preserve">. Питание </w:t>
      </w:r>
      <w:proofErr w:type="spellStart"/>
      <w:r w:rsidRPr="00F86222">
        <w:rPr>
          <w:b w:val="0"/>
          <w:bCs/>
          <w:kern w:val="2"/>
          <w:sz w:val="28"/>
          <w:szCs w:val="28"/>
        </w:rPr>
        <w:t>тензодатчиков</w:t>
      </w:r>
      <w:proofErr w:type="spellEnd"/>
      <w:r w:rsidRPr="00F86222">
        <w:rPr>
          <w:b w:val="0"/>
          <w:bCs/>
          <w:kern w:val="2"/>
          <w:sz w:val="28"/>
          <w:szCs w:val="28"/>
        </w:rPr>
        <w:t xml:space="preserve"> осуществляется посредством встроенного в прибор источника напряжения. Измерение сигнала происходит встроенным в прибор АЦП.</w:t>
      </w:r>
      <w:r w:rsidR="009066EB" w:rsidRPr="00F86222">
        <w:rPr>
          <w:rFonts w:cs="Times New Roman"/>
          <w:b w:val="0"/>
          <w:sz w:val="28"/>
          <w:szCs w:val="28"/>
        </w:rPr>
        <w:t xml:space="preserve"> </w:t>
      </w:r>
    </w:p>
    <w:p w14:paraId="48E41697" w14:textId="7F1B3BBF" w:rsidR="005013A4" w:rsidRPr="00F86222" w:rsidRDefault="008158BD" w:rsidP="009066EB">
      <w:pPr>
        <w:ind w:firstLine="561"/>
        <w:jc w:val="both"/>
        <w:rPr>
          <w:rFonts w:cs="Times New Roman"/>
          <w:b w:val="0"/>
          <w:sz w:val="28"/>
          <w:szCs w:val="28"/>
        </w:rPr>
      </w:pPr>
      <w:r w:rsidRPr="00F86222">
        <w:rPr>
          <w:rFonts w:cs="Times New Roman"/>
          <w:b w:val="0"/>
          <w:sz w:val="28"/>
          <w:szCs w:val="28"/>
        </w:rPr>
        <w:t>П</w:t>
      </w:r>
      <w:r w:rsidR="009066EB" w:rsidRPr="00F86222">
        <w:rPr>
          <w:rFonts w:cs="Times New Roman"/>
          <w:b w:val="0"/>
          <w:sz w:val="28"/>
          <w:szCs w:val="28"/>
        </w:rPr>
        <w:t>реобразование</w:t>
      </w:r>
      <w:r w:rsidRPr="00F86222">
        <w:rPr>
          <w:rFonts w:cs="Times New Roman"/>
          <w:b w:val="0"/>
          <w:sz w:val="28"/>
          <w:szCs w:val="28"/>
        </w:rPr>
        <w:t xml:space="preserve"> измеренного значения</w:t>
      </w:r>
      <w:r w:rsidR="009066EB" w:rsidRPr="00F86222">
        <w:rPr>
          <w:rFonts w:cs="Times New Roman"/>
          <w:b w:val="0"/>
          <w:sz w:val="28"/>
          <w:szCs w:val="28"/>
        </w:rPr>
        <w:t xml:space="preserve"> в сигналы тока и</w:t>
      </w:r>
      <w:r w:rsidRPr="00F86222">
        <w:rPr>
          <w:rFonts w:cs="Times New Roman"/>
          <w:b w:val="0"/>
          <w:sz w:val="28"/>
          <w:szCs w:val="28"/>
        </w:rPr>
        <w:t>ли</w:t>
      </w:r>
      <w:r w:rsidR="009066EB" w:rsidRPr="00F86222">
        <w:rPr>
          <w:rFonts w:cs="Times New Roman"/>
          <w:b w:val="0"/>
          <w:sz w:val="28"/>
          <w:szCs w:val="28"/>
        </w:rPr>
        <w:t xml:space="preserve"> сигналы напряжения </w:t>
      </w:r>
      <w:r w:rsidRPr="00F86222">
        <w:rPr>
          <w:rFonts w:cs="Times New Roman"/>
          <w:b w:val="0"/>
          <w:sz w:val="28"/>
          <w:szCs w:val="28"/>
        </w:rPr>
        <w:t>осуществляются</w:t>
      </w:r>
      <w:r w:rsidR="009066EB" w:rsidRPr="00F86222">
        <w:rPr>
          <w:rFonts w:cs="Times New Roman"/>
          <w:b w:val="0"/>
          <w:sz w:val="28"/>
          <w:szCs w:val="28"/>
        </w:rPr>
        <w:t xml:space="preserve"> </w:t>
      </w:r>
      <w:r w:rsidRPr="00F86222">
        <w:rPr>
          <w:rFonts w:cs="Times New Roman"/>
          <w:b w:val="0"/>
          <w:sz w:val="28"/>
          <w:szCs w:val="28"/>
        </w:rPr>
        <w:t>цифро-аналоговым преобразователем</w:t>
      </w:r>
      <w:r w:rsidR="009066EB" w:rsidRPr="00F86222">
        <w:rPr>
          <w:rFonts w:cs="Times New Roman"/>
          <w:b w:val="0"/>
          <w:sz w:val="28"/>
          <w:szCs w:val="28"/>
        </w:rPr>
        <w:t xml:space="preserve"> </w:t>
      </w:r>
      <w:r w:rsidRPr="00F86222">
        <w:rPr>
          <w:rFonts w:cs="Times New Roman"/>
          <w:b w:val="0"/>
          <w:sz w:val="28"/>
          <w:szCs w:val="28"/>
        </w:rPr>
        <w:t>(</w:t>
      </w:r>
      <w:r w:rsidR="009066EB" w:rsidRPr="00F86222">
        <w:rPr>
          <w:rFonts w:cs="Times New Roman"/>
          <w:b w:val="0"/>
          <w:sz w:val="28"/>
          <w:szCs w:val="28"/>
        </w:rPr>
        <w:t>ЦАП</w:t>
      </w:r>
      <w:r w:rsidRPr="00F86222">
        <w:rPr>
          <w:rFonts w:cs="Times New Roman"/>
          <w:b w:val="0"/>
          <w:sz w:val="28"/>
          <w:szCs w:val="28"/>
        </w:rPr>
        <w:t>)</w:t>
      </w:r>
      <w:r w:rsidR="009066EB" w:rsidRPr="00F86222">
        <w:rPr>
          <w:rFonts w:cs="Times New Roman"/>
          <w:b w:val="0"/>
          <w:sz w:val="28"/>
          <w:szCs w:val="28"/>
        </w:rPr>
        <w:t>.</w:t>
      </w:r>
      <w:r w:rsidR="002C63C1" w:rsidRPr="00F86222">
        <w:rPr>
          <w:rFonts w:cs="Times New Roman"/>
          <w:b w:val="0"/>
          <w:sz w:val="28"/>
          <w:szCs w:val="28"/>
        </w:rPr>
        <w:t xml:space="preserve">  КСК2.4 имеет два отдельных выхода для токового сигнала и сигнала напряжения (4-20 мА/0-10 В). При работе прибора одновременно может быть использован только один из этих выходов. Переключение режима работы между токовым сигналом и сигналом напряжения производится при настройке КСК2.4.</w:t>
      </w:r>
    </w:p>
    <w:p w14:paraId="491AA938" w14:textId="063101EE" w:rsidR="009E7364" w:rsidRPr="00F86222" w:rsidRDefault="005013A4" w:rsidP="009066EB">
      <w:pPr>
        <w:ind w:firstLine="561"/>
        <w:jc w:val="both"/>
        <w:rPr>
          <w:rFonts w:cs="Times New Roman"/>
          <w:b w:val="0"/>
          <w:sz w:val="28"/>
          <w:szCs w:val="28"/>
        </w:rPr>
      </w:pPr>
      <w:r w:rsidRPr="00F86222">
        <w:rPr>
          <w:rFonts w:cs="Times New Roman"/>
          <w:b w:val="0"/>
          <w:sz w:val="28"/>
          <w:szCs w:val="28"/>
        </w:rPr>
        <w:t xml:space="preserve">Настройка КСК2.4 осуществляется </w:t>
      </w:r>
      <w:r w:rsidR="002C63C1" w:rsidRPr="00F86222">
        <w:rPr>
          <w:rFonts w:cs="Times New Roman"/>
          <w:b w:val="0"/>
          <w:sz w:val="28"/>
          <w:szCs w:val="28"/>
        </w:rPr>
        <w:t xml:space="preserve">через экранное меню. </w:t>
      </w:r>
      <w:r w:rsidR="009E7364" w:rsidRPr="00F86222">
        <w:rPr>
          <w:rFonts w:cs="Times New Roman"/>
          <w:b w:val="0"/>
          <w:sz w:val="28"/>
          <w:szCs w:val="28"/>
        </w:rPr>
        <w:t>Управление КСК2.4 осуществляется с помощью кнопок, расположенных на лицевой панели. Назначение кнопок приведено в таблице 4.</w:t>
      </w:r>
    </w:p>
    <w:p w14:paraId="1EDAA31C" w14:textId="77777777" w:rsidR="009E7364" w:rsidRPr="00F86222" w:rsidRDefault="009E7364" w:rsidP="009E7364">
      <w:pPr>
        <w:ind w:firstLine="561"/>
        <w:jc w:val="both"/>
        <w:rPr>
          <w:rFonts w:cs="Times New Roman"/>
          <w:b w:val="0"/>
          <w:sz w:val="28"/>
          <w:szCs w:val="28"/>
        </w:rPr>
      </w:pPr>
      <w:r w:rsidRPr="00F86222">
        <w:rPr>
          <w:rFonts w:cs="Times New Roman"/>
          <w:b w:val="0"/>
          <w:sz w:val="28"/>
          <w:szCs w:val="28"/>
        </w:rPr>
        <w:t>Таблица 4 – Назначение кнопок на лицевой панели КСК2.4</w:t>
      </w:r>
    </w:p>
    <w:tbl>
      <w:tblPr>
        <w:tblStyle w:val="a4"/>
        <w:tblW w:w="0" w:type="auto"/>
        <w:tblLook w:val="04A0" w:firstRow="1" w:lastRow="0" w:firstColumn="1" w:lastColumn="0" w:noHBand="0" w:noVBand="1"/>
      </w:tblPr>
      <w:tblGrid>
        <w:gridCol w:w="988"/>
        <w:gridCol w:w="8357"/>
      </w:tblGrid>
      <w:tr w:rsidR="009E7364" w:rsidRPr="00F86222" w14:paraId="0E2748C3" w14:textId="77777777" w:rsidTr="00B73111">
        <w:tc>
          <w:tcPr>
            <w:tcW w:w="988" w:type="dxa"/>
          </w:tcPr>
          <w:p w14:paraId="44B033E0" w14:textId="77777777" w:rsidR="009E7364" w:rsidRPr="00F86222" w:rsidRDefault="009E7364" w:rsidP="00B73111">
            <w:pPr>
              <w:jc w:val="center"/>
              <w:rPr>
                <w:rFonts w:cs="Times New Roman"/>
                <w:b w:val="0"/>
                <w:sz w:val="28"/>
                <w:szCs w:val="28"/>
              </w:rPr>
            </w:pPr>
            <w:r w:rsidRPr="00F86222">
              <w:rPr>
                <w:b w:val="0"/>
                <w:noProof/>
                <w:lang w:eastAsia="ru-RU"/>
              </w:rPr>
              <w:drawing>
                <wp:inline distT="0" distB="0" distL="0" distR="0" wp14:anchorId="0CD9F749" wp14:editId="20F05C00">
                  <wp:extent cx="333375" cy="333375"/>
                  <wp:effectExtent l="0" t="0" r="9525" b="9525"/>
                  <wp:docPr id="158" name="Рисунок 158"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8357" w:type="dxa"/>
          </w:tcPr>
          <w:p w14:paraId="36C2F5E3" w14:textId="77777777"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Вход и выход из режима редактирования параметра/раздела.</w:t>
            </w:r>
          </w:p>
          <w:p w14:paraId="705FD350" w14:textId="77777777"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Подтверждение указанного параметра.</w:t>
            </w:r>
          </w:p>
          <w:p w14:paraId="273A99B4" w14:textId="77777777"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Вход в меню/выход из меню.</w:t>
            </w:r>
          </w:p>
        </w:tc>
      </w:tr>
      <w:tr w:rsidR="009E7364" w:rsidRPr="00F86222" w14:paraId="566ECCE3" w14:textId="77777777" w:rsidTr="00B73111">
        <w:tc>
          <w:tcPr>
            <w:tcW w:w="988" w:type="dxa"/>
          </w:tcPr>
          <w:p w14:paraId="141F276D" w14:textId="77777777" w:rsidR="009E7364" w:rsidRPr="00F86222" w:rsidRDefault="009E7364" w:rsidP="00B73111">
            <w:pPr>
              <w:jc w:val="center"/>
              <w:rPr>
                <w:rFonts w:cs="Times New Roman"/>
                <w:b w:val="0"/>
                <w:sz w:val="28"/>
                <w:szCs w:val="28"/>
              </w:rPr>
            </w:pPr>
            <w:r w:rsidRPr="00F86222">
              <w:rPr>
                <w:b w:val="0"/>
                <w:noProof/>
                <w:lang w:eastAsia="ru-RU"/>
              </w:rPr>
              <w:drawing>
                <wp:inline distT="0" distB="0" distL="0" distR="0" wp14:anchorId="4006337B" wp14:editId="48F1DA76">
                  <wp:extent cx="462280" cy="290195"/>
                  <wp:effectExtent l="0" t="0" r="0" b="0"/>
                  <wp:docPr id="159" name="Рисунок 159"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10800000">
                            <a:off x="0" y="0"/>
                            <a:ext cx="462280" cy="290195"/>
                          </a:xfrm>
                          <a:prstGeom prst="rect">
                            <a:avLst/>
                          </a:prstGeom>
                          <a:noFill/>
                          <a:ln>
                            <a:noFill/>
                          </a:ln>
                        </pic:spPr>
                      </pic:pic>
                    </a:graphicData>
                  </a:graphic>
                </wp:inline>
              </w:drawing>
            </w:r>
          </w:p>
        </w:tc>
        <w:tc>
          <w:tcPr>
            <w:tcW w:w="8357" w:type="dxa"/>
          </w:tcPr>
          <w:p w14:paraId="0A383820" w14:textId="77777777"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Пролистывание разделов меню вверх.</w:t>
            </w:r>
          </w:p>
          <w:p w14:paraId="29CDC798" w14:textId="77777777"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Увеличение значения параметра.</w:t>
            </w:r>
          </w:p>
        </w:tc>
      </w:tr>
      <w:tr w:rsidR="009E7364" w:rsidRPr="00F86222" w14:paraId="7DE1F64F" w14:textId="77777777" w:rsidTr="00B73111">
        <w:tc>
          <w:tcPr>
            <w:tcW w:w="988" w:type="dxa"/>
          </w:tcPr>
          <w:p w14:paraId="73B702EB" w14:textId="77777777" w:rsidR="009E7364" w:rsidRPr="00F86222" w:rsidRDefault="009E7364" w:rsidP="00B73111">
            <w:pPr>
              <w:jc w:val="center"/>
              <w:rPr>
                <w:rFonts w:cs="Times New Roman"/>
                <w:b w:val="0"/>
                <w:sz w:val="28"/>
                <w:szCs w:val="28"/>
              </w:rPr>
            </w:pPr>
            <w:r w:rsidRPr="00F86222">
              <w:rPr>
                <w:b w:val="0"/>
                <w:noProof/>
                <w:lang w:eastAsia="ru-RU"/>
              </w:rPr>
              <w:drawing>
                <wp:inline distT="0" distB="0" distL="0" distR="0" wp14:anchorId="0156C679" wp14:editId="7908CF1E">
                  <wp:extent cx="462280" cy="290195"/>
                  <wp:effectExtent l="0" t="0" r="0" b="0"/>
                  <wp:docPr id="160" name="Рисунок 160"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2280" cy="290195"/>
                          </a:xfrm>
                          <a:prstGeom prst="rect">
                            <a:avLst/>
                          </a:prstGeom>
                          <a:noFill/>
                          <a:ln>
                            <a:noFill/>
                          </a:ln>
                        </pic:spPr>
                      </pic:pic>
                    </a:graphicData>
                  </a:graphic>
                </wp:inline>
              </w:drawing>
            </w:r>
          </w:p>
        </w:tc>
        <w:tc>
          <w:tcPr>
            <w:tcW w:w="8357" w:type="dxa"/>
          </w:tcPr>
          <w:p w14:paraId="4EF7E522" w14:textId="77777777"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Пролистывание разделов меню вниз.</w:t>
            </w:r>
          </w:p>
          <w:p w14:paraId="171E3B9F" w14:textId="77777777" w:rsidR="009E7364" w:rsidRPr="00F86222" w:rsidRDefault="009E7364" w:rsidP="00B73111">
            <w:pPr>
              <w:pStyle w:val="a3"/>
              <w:numPr>
                <w:ilvl w:val="0"/>
                <w:numId w:val="4"/>
              </w:numPr>
              <w:ind w:left="318"/>
              <w:jc w:val="both"/>
              <w:rPr>
                <w:rFonts w:cs="Times New Roman"/>
                <w:b w:val="0"/>
                <w:sz w:val="28"/>
                <w:szCs w:val="28"/>
              </w:rPr>
            </w:pPr>
            <w:r w:rsidRPr="00F86222">
              <w:rPr>
                <w:rFonts w:cs="Times New Roman"/>
                <w:b w:val="0"/>
                <w:sz w:val="28"/>
                <w:szCs w:val="28"/>
              </w:rPr>
              <w:t>Уменьшение значения параметра.</w:t>
            </w:r>
          </w:p>
        </w:tc>
      </w:tr>
    </w:tbl>
    <w:p w14:paraId="7EF9E89D" w14:textId="77777777" w:rsidR="00341608" w:rsidRPr="00F86222" w:rsidRDefault="00341608" w:rsidP="00341608">
      <w:pPr>
        <w:ind w:firstLine="561"/>
        <w:jc w:val="both"/>
        <w:rPr>
          <w:rFonts w:cs="Times New Roman"/>
          <w:b w:val="0"/>
          <w:sz w:val="28"/>
          <w:szCs w:val="28"/>
        </w:rPr>
      </w:pPr>
    </w:p>
    <w:p w14:paraId="56FAFB60" w14:textId="08E61D2C" w:rsidR="00341608" w:rsidRPr="00F86222" w:rsidRDefault="00341608" w:rsidP="00341608">
      <w:pPr>
        <w:ind w:firstLine="561"/>
        <w:jc w:val="both"/>
        <w:rPr>
          <w:rFonts w:cs="Times New Roman"/>
          <w:b w:val="0"/>
          <w:sz w:val="28"/>
          <w:szCs w:val="28"/>
        </w:rPr>
      </w:pPr>
      <w:r w:rsidRPr="00F86222">
        <w:rPr>
          <w:rFonts w:cs="Times New Roman"/>
          <w:b w:val="0"/>
          <w:sz w:val="28"/>
          <w:szCs w:val="28"/>
        </w:rPr>
        <w:t>Все режимы и параметры, заданные при настройке прибора, сохраняются в энергонезависимой памяти.</w:t>
      </w:r>
    </w:p>
    <w:p w14:paraId="60B333B3" w14:textId="77777777" w:rsidR="009E7364" w:rsidRPr="00F86222" w:rsidRDefault="009E7364" w:rsidP="009066EB">
      <w:pPr>
        <w:ind w:firstLine="561"/>
        <w:jc w:val="both"/>
        <w:rPr>
          <w:rFonts w:cs="Times New Roman"/>
          <w:b w:val="0"/>
          <w:sz w:val="28"/>
          <w:szCs w:val="28"/>
        </w:rPr>
      </w:pPr>
    </w:p>
    <w:p w14:paraId="55D355BC" w14:textId="77777777" w:rsidR="00964781" w:rsidRDefault="00964781" w:rsidP="00964781">
      <w:pPr>
        <w:pStyle w:val="20"/>
        <w:rPr>
          <w:rFonts w:ascii="Times New Roman" w:hAnsi="Times New Roman" w:cs="Times New Roman"/>
          <w:b w:val="0"/>
          <w:color w:val="auto"/>
          <w:sz w:val="28"/>
          <w:szCs w:val="28"/>
        </w:rPr>
      </w:pPr>
      <w:bookmarkStart w:id="12" w:name="_Toc173238503"/>
      <w:r>
        <w:rPr>
          <w:rFonts w:ascii="Times New Roman" w:hAnsi="Times New Roman" w:cs="Times New Roman"/>
          <w:color w:val="auto"/>
          <w:sz w:val="28"/>
          <w:szCs w:val="28"/>
        </w:rPr>
        <w:lastRenderedPageBreak/>
        <w:t>6</w:t>
      </w:r>
      <w:r w:rsidRPr="00FA6EBA">
        <w:rPr>
          <w:rFonts w:ascii="Times New Roman" w:hAnsi="Times New Roman" w:cs="Times New Roman"/>
          <w:color w:val="auto"/>
          <w:sz w:val="28"/>
          <w:szCs w:val="28"/>
        </w:rPr>
        <w:t>.</w:t>
      </w:r>
      <w:r w:rsidR="009E7364">
        <w:rPr>
          <w:rFonts w:ascii="Times New Roman" w:hAnsi="Times New Roman" w:cs="Times New Roman"/>
          <w:color w:val="auto"/>
          <w:sz w:val="28"/>
          <w:szCs w:val="28"/>
        </w:rPr>
        <w:t>1</w:t>
      </w:r>
      <w:r w:rsidRPr="00FA6EBA">
        <w:rPr>
          <w:rFonts w:ascii="Times New Roman" w:hAnsi="Times New Roman" w:cs="Times New Roman"/>
          <w:color w:val="auto"/>
          <w:sz w:val="28"/>
          <w:szCs w:val="28"/>
        </w:rPr>
        <w:t xml:space="preserve"> Основной </w:t>
      </w:r>
      <w:r w:rsidR="006504BC">
        <w:rPr>
          <w:rFonts w:ascii="Times New Roman" w:hAnsi="Times New Roman" w:cs="Times New Roman"/>
          <w:color w:val="auto"/>
          <w:sz w:val="28"/>
          <w:szCs w:val="28"/>
        </w:rPr>
        <w:t>режим индикации</w:t>
      </w:r>
      <w:bookmarkEnd w:id="12"/>
    </w:p>
    <w:p w14:paraId="278CE2DE" w14:textId="7C4B559D" w:rsidR="005F2172" w:rsidRPr="00F86222" w:rsidRDefault="006837E2" w:rsidP="0087687D">
      <w:pPr>
        <w:ind w:firstLine="561"/>
        <w:jc w:val="both"/>
        <w:rPr>
          <w:rFonts w:cs="Times New Roman"/>
          <w:b w:val="0"/>
          <w:sz w:val="28"/>
          <w:szCs w:val="28"/>
        </w:rPr>
      </w:pPr>
      <w:r w:rsidRPr="00F86222">
        <w:rPr>
          <w:b w:val="0"/>
          <w:noProof/>
          <w:lang w:eastAsia="ru-RU"/>
        </w:rPr>
        <w:drawing>
          <wp:anchor distT="0" distB="0" distL="114300" distR="114300" simplePos="0" relativeHeight="251782144" behindDoc="0" locked="0" layoutInCell="1" allowOverlap="1" wp14:anchorId="61FEB6D2" wp14:editId="03B88483">
            <wp:simplePos x="0" y="0"/>
            <wp:positionH relativeFrom="column">
              <wp:posOffset>1866265</wp:posOffset>
            </wp:positionH>
            <wp:positionV relativeFrom="paragraph">
              <wp:posOffset>1042670</wp:posOffset>
            </wp:positionV>
            <wp:extent cx="1140460" cy="2540000"/>
            <wp:effectExtent l="0" t="0" r="254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140460" cy="2540000"/>
                    </a:xfrm>
                    <a:prstGeom prst="rect">
                      <a:avLst/>
                    </a:prstGeom>
                  </pic:spPr>
                </pic:pic>
              </a:graphicData>
            </a:graphic>
            <wp14:sizeRelH relativeFrom="page">
              <wp14:pctWidth>0</wp14:pctWidth>
            </wp14:sizeRelH>
            <wp14:sizeRelV relativeFrom="page">
              <wp14:pctHeight>0</wp14:pctHeight>
            </wp14:sizeRelV>
          </wp:anchor>
        </w:drawing>
      </w:r>
      <w:r w:rsidR="000C6CC3" w:rsidRPr="00F86222">
        <w:rPr>
          <w:rFonts w:cs="Times New Roman"/>
          <w:b w:val="0"/>
          <w:sz w:val="28"/>
          <w:szCs w:val="28"/>
        </w:rPr>
        <w:t xml:space="preserve">После включения КСК2.4 переходит в основной режим индикации (см. рисунок 9). </w:t>
      </w:r>
      <w:r w:rsidR="00834C37" w:rsidRPr="00F86222">
        <w:rPr>
          <w:rFonts w:cs="Times New Roman"/>
          <w:b w:val="0"/>
          <w:sz w:val="28"/>
          <w:szCs w:val="28"/>
        </w:rPr>
        <w:t xml:space="preserve">На главном экране </w:t>
      </w:r>
      <w:r w:rsidR="000C6CC3" w:rsidRPr="00F86222">
        <w:rPr>
          <w:rFonts w:cs="Times New Roman"/>
          <w:b w:val="0"/>
          <w:sz w:val="28"/>
          <w:szCs w:val="28"/>
        </w:rPr>
        <w:t>на верхней части индикатора дисплея отображается измеренное значение веса, а на нижней – формируемое значение тока.</w:t>
      </w:r>
    </w:p>
    <w:p w14:paraId="62E822C2" w14:textId="77777777" w:rsidR="0087687D" w:rsidRPr="00F86222" w:rsidRDefault="0087687D" w:rsidP="0087687D">
      <w:pPr>
        <w:ind w:firstLine="561"/>
        <w:jc w:val="both"/>
        <w:rPr>
          <w:rFonts w:cs="Times New Roman"/>
          <w:b w:val="0"/>
          <w:sz w:val="28"/>
          <w:szCs w:val="28"/>
        </w:rPr>
      </w:pPr>
    </w:p>
    <w:p w14:paraId="7E8A4A95" w14:textId="77777777" w:rsidR="0087687D" w:rsidRPr="00F86222" w:rsidRDefault="0087687D" w:rsidP="0087687D">
      <w:pPr>
        <w:ind w:firstLine="561"/>
        <w:jc w:val="both"/>
        <w:rPr>
          <w:rFonts w:cs="Times New Roman"/>
          <w:b w:val="0"/>
          <w:sz w:val="28"/>
          <w:szCs w:val="28"/>
        </w:rPr>
      </w:pPr>
    </w:p>
    <w:p w14:paraId="1A5C3BBB" w14:textId="542E5426" w:rsidR="0087687D" w:rsidRPr="00F86222" w:rsidRDefault="0087687D" w:rsidP="0087687D">
      <w:pPr>
        <w:ind w:firstLine="561"/>
        <w:jc w:val="both"/>
        <w:rPr>
          <w:rFonts w:cs="Times New Roman"/>
          <w:b w:val="0"/>
          <w:sz w:val="28"/>
          <w:szCs w:val="28"/>
        </w:rPr>
      </w:pPr>
      <w:r w:rsidRPr="00F86222">
        <w:rPr>
          <w:rFonts w:cs="Times New Roman"/>
          <w:b w:val="0"/>
          <w:sz w:val="28"/>
          <w:szCs w:val="28"/>
        </w:rPr>
        <w:t xml:space="preserve">Рисунок </w:t>
      </w:r>
      <w:r w:rsidR="000C6CC3" w:rsidRPr="00F86222">
        <w:rPr>
          <w:rFonts w:cs="Times New Roman"/>
          <w:b w:val="0"/>
          <w:sz w:val="28"/>
          <w:szCs w:val="28"/>
        </w:rPr>
        <w:t>9</w:t>
      </w:r>
      <w:r w:rsidRPr="00F86222">
        <w:rPr>
          <w:rFonts w:cs="Times New Roman"/>
          <w:b w:val="0"/>
          <w:sz w:val="28"/>
          <w:szCs w:val="28"/>
        </w:rPr>
        <w:t xml:space="preserve"> – </w:t>
      </w:r>
      <w:r w:rsidR="00834C37" w:rsidRPr="00F86222">
        <w:rPr>
          <w:rFonts w:cs="Times New Roman"/>
          <w:b w:val="0"/>
          <w:sz w:val="28"/>
          <w:szCs w:val="28"/>
        </w:rPr>
        <w:t xml:space="preserve">Главный экран </w:t>
      </w:r>
      <w:r w:rsidRPr="00F86222">
        <w:rPr>
          <w:rFonts w:cs="Times New Roman"/>
          <w:b w:val="0"/>
          <w:sz w:val="28"/>
          <w:szCs w:val="28"/>
        </w:rPr>
        <w:t>КСК2.4 основно</w:t>
      </w:r>
      <w:r w:rsidR="00834C37" w:rsidRPr="00F86222">
        <w:rPr>
          <w:rFonts w:cs="Times New Roman"/>
          <w:b w:val="0"/>
          <w:sz w:val="28"/>
          <w:szCs w:val="28"/>
        </w:rPr>
        <w:t>го</w:t>
      </w:r>
      <w:r w:rsidR="006F2327" w:rsidRPr="00F86222">
        <w:rPr>
          <w:rFonts w:cs="Times New Roman"/>
          <w:b w:val="0"/>
          <w:sz w:val="28"/>
          <w:szCs w:val="28"/>
        </w:rPr>
        <w:t xml:space="preserve"> режим</w:t>
      </w:r>
      <w:r w:rsidR="00834C37" w:rsidRPr="00F86222">
        <w:rPr>
          <w:rFonts w:cs="Times New Roman"/>
          <w:b w:val="0"/>
          <w:sz w:val="28"/>
          <w:szCs w:val="28"/>
        </w:rPr>
        <w:t>а</w:t>
      </w:r>
      <w:r w:rsidRPr="00F86222">
        <w:rPr>
          <w:rFonts w:cs="Times New Roman"/>
          <w:b w:val="0"/>
          <w:sz w:val="28"/>
          <w:szCs w:val="28"/>
        </w:rPr>
        <w:t xml:space="preserve"> индикации.</w:t>
      </w:r>
    </w:p>
    <w:p w14:paraId="5F6C2350" w14:textId="0FBC1A0B" w:rsidR="00EA5D79" w:rsidRPr="00F86222" w:rsidRDefault="00834C37" w:rsidP="00CC6EBD">
      <w:pPr>
        <w:ind w:firstLine="561"/>
        <w:jc w:val="both"/>
        <w:rPr>
          <w:rFonts w:cs="Times New Roman"/>
          <w:b w:val="0"/>
          <w:sz w:val="28"/>
          <w:szCs w:val="28"/>
        </w:rPr>
      </w:pPr>
      <w:r w:rsidRPr="00F86222">
        <w:rPr>
          <w:rFonts w:cs="Times New Roman"/>
          <w:b w:val="0"/>
          <w:noProof/>
          <w:sz w:val="28"/>
          <w:szCs w:val="28"/>
          <w:lang w:eastAsia="ru-RU"/>
        </w:rPr>
        <w:drawing>
          <wp:anchor distT="0" distB="0" distL="114300" distR="114300" simplePos="0" relativeHeight="251793408" behindDoc="0" locked="0" layoutInCell="1" allowOverlap="1" wp14:anchorId="33B997C6" wp14:editId="07B2BB8B">
            <wp:simplePos x="0" y="0"/>
            <wp:positionH relativeFrom="column">
              <wp:posOffset>-80010</wp:posOffset>
            </wp:positionH>
            <wp:positionV relativeFrom="paragraph">
              <wp:posOffset>1205865</wp:posOffset>
            </wp:positionV>
            <wp:extent cx="5940425" cy="1765300"/>
            <wp:effectExtent l="0" t="0" r="3175" b="635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Основной режим индикации1.png"/>
                    <pic:cNvPicPr/>
                  </pic:nvPicPr>
                  <pic:blipFill>
                    <a:blip r:embed="rId31">
                      <a:extLst>
                        <a:ext uri="{28A0092B-C50C-407E-A947-70E740481C1C}">
                          <a14:useLocalDpi xmlns:a14="http://schemas.microsoft.com/office/drawing/2010/main" val="0"/>
                        </a:ext>
                      </a:extLst>
                    </a:blip>
                    <a:stretch>
                      <a:fillRect/>
                    </a:stretch>
                  </pic:blipFill>
                  <pic:spPr>
                    <a:xfrm>
                      <a:off x="0" y="0"/>
                      <a:ext cx="5940425" cy="1765300"/>
                    </a:xfrm>
                    <a:prstGeom prst="rect">
                      <a:avLst/>
                    </a:prstGeom>
                  </pic:spPr>
                </pic:pic>
              </a:graphicData>
            </a:graphic>
            <wp14:sizeRelH relativeFrom="page">
              <wp14:pctWidth>0</wp14:pctWidth>
            </wp14:sizeRelH>
            <wp14:sizeRelV relativeFrom="page">
              <wp14:pctHeight>0</wp14:pctHeight>
            </wp14:sizeRelV>
          </wp:anchor>
        </w:drawing>
      </w:r>
      <w:r w:rsidR="00CA099E" w:rsidRPr="00F86222">
        <w:rPr>
          <w:rFonts w:cs="Times New Roman"/>
          <w:b w:val="0"/>
          <w:sz w:val="28"/>
          <w:szCs w:val="28"/>
        </w:rPr>
        <w:t xml:space="preserve">В основном режиме индикации имеется возможность оперативно просмотреть </w:t>
      </w:r>
      <w:r w:rsidR="008A43AA" w:rsidRPr="00F86222">
        <w:rPr>
          <w:rFonts w:cs="Times New Roman"/>
          <w:b w:val="0"/>
          <w:sz w:val="28"/>
          <w:szCs w:val="28"/>
        </w:rPr>
        <w:t xml:space="preserve">основные </w:t>
      </w:r>
      <w:r w:rsidR="00CA099E" w:rsidRPr="00F86222">
        <w:rPr>
          <w:rFonts w:cs="Times New Roman"/>
          <w:b w:val="0"/>
          <w:sz w:val="28"/>
          <w:szCs w:val="28"/>
        </w:rPr>
        <w:t>параметры работы прибора</w:t>
      </w:r>
      <w:r w:rsidR="008A43AA" w:rsidRPr="00F86222">
        <w:rPr>
          <w:rFonts w:cs="Times New Roman"/>
          <w:b w:val="0"/>
          <w:sz w:val="28"/>
          <w:szCs w:val="28"/>
        </w:rPr>
        <w:t xml:space="preserve">: значение выходного </w:t>
      </w:r>
      <w:r w:rsidR="006F2327" w:rsidRPr="00F86222">
        <w:rPr>
          <w:rFonts w:cs="Times New Roman"/>
          <w:b w:val="0"/>
          <w:sz w:val="28"/>
          <w:szCs w:val="28"/>
        </w:rPr>
        <w:t xml:space="preserve">сигнала и параметры настройки преобразования. </w:t>
      </w:r>
      <w:r w:rsidR="00E132C6" w:rsidRPr="00F86222">
        <w:rPr>
          <w:rFonts w:cs="Times New Roman"/>
          <w:b w:val="0"/>
          <w:sz w:val="28"/>
          <w:szCs w:val="28"/>
        </w:rPr>
        <w:t xml:space="preserve"> </w:t>
      </w:r>
      <w:r w:rsidR="006F2327" w:rsidRPr="00F86222">
        <w:rPr>
          <w:rFonts w:cs="Times New Roman"/>
          <w:b w:val="0"/>
          <w:sz w:val="28"/>
          <w:szCs w:val="28"/>
        </w:rPr>
        <w:t xml:space="preserve">Из </w:t>
      </w:r>
      <w:r w:rsidR="00E132C6" w:rsidRPr="00F86222">
        <w:rPr>
          <w:rFonts w:cs="Times New Roman"/>
          <w:b w:val="0"/>
          <w:sz w:val="28"/>
          <w:szCs w:val="28"/>
        </w:rPr>
        <w:t>основного режима так же доступен режим «Обнуление»</w:t>
      </w:r>
      <w:r w:rsidR="000C68CB" w:rsidRPr="00F86222">
        <w:rPr>
          <w:rFonts w:cs="Times New Roman"/>
          <w:b w:val="0"/>
          <w:sz w:val="28"/>
          <w:szCs w:val="28"/>
        </w:rPr>
        <w:t xml:space="preserve"> (см. пункт 6.2)</w:t>
      </w:r>
      <w:r w:rsidR="00E132C6" w:rsidRPr="00F86222">
        <w:rPr>
          <w:rFonts w:cs="Times New Roman"/>
          <w:b w:val="0"/>
          <w:sz w:val="28"/>
          <w:szCs w:val="28"/>
        </w:rPr>
        <w:t>. Просмотр параметров и выбор режима «Обнуление»</w:t>
      </w:r>
      <w:r w:rsidR="00696DFC" w:rsidRPr="00F86222">
        <w:rPr>
          <w:rFonts w:cs="Times New Roman"/>
          <w:b w:val="0"/>
          <w:sz w:val="28"/>
          <w:szCs w:val="28"/>
        </w:rPr>
        <w:t xml:space="preserve"> осуществляется кнопками </w:t>
      </w:r>
      <w:r w:rsidR="00696DFC" w:rsidRPr="00F86222">
        <w:rPr>
          <w:b w:val="0"/>
          <w:noProof/>
          <w:lang w:eastAsia="ru-RU"/>
        </w:rPr>
        <w:drawing>
          <wp:inline distT="0" distB="0" distL="0" distR="0" wp14:anchorId="78A96B65" wp14:editId="1689F502">
            <wp:extent cx="228600" cy="143503"/>
            <wp:effectExtent l="0" t="0" r="0" b="9525"/>
            <wp:docPr id="200" name="Рисунок 200"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10800000">
                      <a:off x="0" y="0"/>
                      <a:ext cx="236003" cy="148150"/>
                    </a:xfrm>
                    <a:prstGeom prst="rect">
                      <a:avLst/>
                    </a:prstGeom>
                    <a:noFill/>
                    <a:ln>
                      <a:noFill/>
                    </a:ln>
                  </pic:spPr>
                </pic:pic>
              </a:graphicData>
            </a:graphic>
          </wp:inline>
        </w:drawing>
      </w:r>
      <w:r w:rsidR="00696DFC" w:rsidRPr="00F86222">
        <w:rPr>
          <w:rFonts w:cs="Times New Roman"/>
          <w:b w:val="0"/>
          <w:sz w:val="28"/>
          <w:szCs w:val="28"/>
        </w:rPr>
        <w:t xml:space="preserve"> и </w:t>
      </w:r>
      <w:r w:rsidR="00696DFC" w:rsidRPr="00F86222">
        <w:rPr>
          <w:b w:val="0"/>
          <w:noProof/>
          <w:lang w:eastAsia="ru-RU"/>
        </w:rPr>
        <w:drawing>
          <wp:inline distT="0" distB="0" distL="0" distR="0" wp14:anchorId="4589162F" wp14:editId="3724D55A">
            <wp:extent cx="249854" cy="156845"/>
            <wp:effectExtent l="0" t="0" r="0" b="0"/>
            <wp:docPr id="201" name="Рисунок 201"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5321" cy="160277"/>
                    </a:xfrm>
                    <a:prstGeom prst="rect">
                      <a:avLst/>
                    </a:prstGeom>
                    <a:noFill/>
                    <a:ln>
                      <a:noFill/>
                    </a:ln>
                  </pic:spPr>
                </pic:pic>
              </a:graphicData>
            </a:graphic>
          </wp:inline>
        </w:drawing>
      </w:r>
      <w:r w:rsidR="00696DFC" w:rsidRPr="00F86222">
        <w:rPr>
          <w:rFonts w:cs="Times New Roman"/>
          <w:b w:val="0"/>
          <w:sz w:val="28"/>
          <w:szCs w:val="28"/>
        </w:rPr>
        <w:t xml:space="preserve"> (см. рисунок 10).</w:t>
      </w:r>
    </w:p>
    <w:p w14:paraId="52939E9C" w14:textId="60AAB3AF" w:rsidR="006A526C" w:rsidRPr="00F86222" w:rsidRDefault="006A526C" w:rsidP="00696DFC">
      <w:pPr>
        <w:ind w:firstLine="561"/>
        <w:jc w:val="both"/>
        <w:rPr>
          <w:rFonts w:cs="Times New Roman"/>
          <w:b w:val="0"/>
          <w:sz w:val="28"/>
          <w:szCs w:val="28"/>
        </w:rPr>
      </w:pPr>
    </w:p>
    <w:p w14:paraId="0438ABC1" w14:textId="3B9B2A7C" w:rsidR="00696DFC" w:rsidRPr="00F86222" w:rsidRDefault="00696DFC" w:rsidP="00696DFC">
      <w:pPr>
        <w:ind w:firstLine="561"/>
        <w:jc w:val="both"/>
        <w:rPr>
          <w:rFonts w:cs="Times New Roman"/>
          <w:b w:val="0"/>
          <w:sz w:val="28"/>
          <w:szCs w:val="28"/>
        </w:rPr>
      </w:pPr>
      <w:r w:rsidRPr="00F86222">
        <w:rPr>
          <w:rFonts w:cs="Times New Roman"/>
          <w:b w:val="0"/>
          <w:sz w:val="28"/>
          <w:szCs w:val="28"/>
        </w:rPr>
        <w:t>Рисунок 10 – Параметры КСК2.4, отображаемые в режиме основной индикации.</w:t>
      </w:r>
    </w:p>
    <w:p w14:paraId="1AAE9F69" w14:textId="77777777" w:rsidR="000C68CB" w:rsidRPr="00F86222" w:rsidRDefault="000C68CB" w:rsidP="00696DFC">
      <w:pPr>
        <w:ind w:firstLine="561"/>
        <w:jc w:val="both"/>
        <w:rPr>
          <w:rFonts w:cs="Times New Roman"/>
          <w:b w:val="0"/>
          <w:sz w:val="28"/>
          <w:szCs w:val="28"/>
        </w:rPr>
      </w:pPr>
    </w:p>
    <w:p w14:paraId="0D21BFDE" w14:textId="324112DE" w:rsidR="00020A8B" w:rsidRPr="00F86222" w:rsidRDefault="00BB4D51" w:rsidP="00020A8B">
      <w:pPr>
        <w:pStyle w:val="20"/>
        <w:rPr>
          <w:rFonts w:ascii="Times New Roman" w:hAnsi="Times New Roman" w:cs="Times New Roman"/>
          <w:color w:val="auto"/>
          <w:sz w:val="28"/>
          <w:szCs w:val="28"/>
        </w:rPr>
      </w:pPr>
      <w:bookmarkStart w:id="13" w:name="_Toc173238504"/>
      <w:r w:rsidRPr="00F86222">
        <w:rPr>
          <w:rFonts w:ascii="Times New Roman" w:hAnsi="Times New Roman" w:cs="Times New Roman"/>
          <w:color w:val="auto"/>
          <w:sz w:val="28"/>
          <w:szCs w:val="28"/>
        </w:rPr>
        <w:lastRenderedPageBreak/>
        <w:t>6</w:t>
      </w:r>
      <w:r w:rsidR="00020A8B" w:rsidRPr="00F86222">
        <w:rPr>
          <w:rFonts w:ascii="Times New Roman" w:hAnsi="Times New Roman" w:cs="Times New Roman"/>
          <w:color w:val="auto"/>
          <w:sz w:val="28"/>
          <w:szCs w:val="28"/>
        </w:rPr>
        <w:t>.</w:t>
      </w:r>
      <w:r w:rsidR="006A526C" w:rsidRPr="00F86222">
        <w:rPr>
          <w:rFonts w:ascii="Times New Roman" w:hAnsi="Times New Roman" w:cs="Times New Roman"/>
          <w:color w:val="auto"/>
          <w:sz w:val="28"/>
          <w:szCs w:val="28"/>
        </w:rPr>
        <w:t>2</w:t>
      </w:r>
      <w:r w:rsidR="00020A8B" w:rsidRPr="00F86222">
        <w:rPr>
          <w:rFonts w:ascii="Times New Roman" w:hAnsi="Times New Roman" w:cs="Times New Roman"/>
          <w:color w:val="auto"/>
          <w:sz w:val="28"/>
          <w:szCs w:val="28"/>
        </w:rPr>
        <w:t xml:space="preserve"> </w:t>
      </w:r>
      <w:r w:rsidR="00341608" w:rsidRPr="00F86222">
        <w:rPr>
          <w:rFonts w:ascii="Times New Roman" w:hAnsi="Times New Roman" w:cs="Times New Roman"/>
          <w:color w:val="auto"/>
          <w:sz w:val="28"/>
          <w:szCs w:val="28"/>
        </w:rPr>
        <w:t>Установка нуля</w:t>
      </w:r>
      <w:bookmarkEnd w:id="13"/>
    </w:p>
    <w:p w14:paraId="57423FFF" w14:textId="43C0B9AE" w:rsidR="009B4AB8" w:rsidRPr="00F86222" w:rsidRDefault="008B5C56" w:rsidP="009B4AB8">
      <w:pPr>
        <w:ind w:firstLine="561"/>
        <w:jc w:val="both"/>
        <w:rPr>
          <w:rFonts w:cs="Times New Roman"/>
          <w:b w:val="0"/>
          <w:sz w:val="28"/>
          <w:szCs w:val="28"/>
        </w:rPr>
      </w:pPr>
      <w:r w:rsidRPr="00F86222">
        <w:rPr>
          <w:rFonts w:cs="Times New Roman"/>
          <w:b w:val="0"/>
          <w:noProof/>
          <w:sz w:val="28"/>
          <w:szCs w:val="28"/>
          <w:lang w:eastAsia="ru-RU"/>
        </w:rPr>
        <w:drawing>
          <wp:anchor distT="0" distB="0" distL="114300" distR="114300" simplePos="0" relativeHeight="251794432" behindDoc="0" locked="0" layoutInCell="1" allowOverlap="1" wp14:anchorId="15FE4DDE" wp14:editId="4789FA22">
            <wp:simplePos x="0" y="0"/>
            <wp:positionH relativeFrom="column">
              <wp:posOffset>2159296</wp:posOffset>
            </wp:positionH>
            <wp:positionV relativeFrom="paragraph">
              <wp:posOffset>1383665</wp:posOffset>
            </wp:positionV>
            <wp:extent cx="1371600" cy="686901"/>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71600" cy="686901"/>
                    </a:xfrm>
                    <a:prstGeom prst="rect">
                      <a:avLst/>
                    </a:prstGeom>
                    <a:noFill/>
                    <a:ln>
                      <a:noFill/>
                    </a:ln>
                  </pic:spPr>
                </pic:pic>
              </a:graphicData>
            </a:graphic>
            <wp14:sizeRelH relativeFrom="page">
              <wp14:pctWidth>0</wp14:pctWidth>
            </wp14:sizeRelH>
            <wp14:sizeRelV relativeFrom="page">
              <wp14:pctHeight>0</wp14:pctHeight>
            </wp14:sizeRelV>
          </wp:anchor>
        </w:drawing>
      </w:r>
      <w:r w:rsidR="009B4AB8" w:rsidRPr="00F86222">
        <w:rPr>
          <w:rFonts w:cs="Times New Roman"/>
          <w:b w:val="0"/>
          <w:sz w:val="28"/>
          <w:szCs w:val="28"/>
        </w:rPr>
        <w:t>Пользователь в любой момент может</w:t>
      </w:r>
      <w:r w:rsidR="000C68CB" w:rsidRPr="00F86222">
        <w:rPr>
          <w:rFonts w:cs="Times New Roman"/>
          <w:b w:val="0"/>
          <w:sz w:val="28"/>
          <w:szCs w:val="28"/>
        </w:rPr>
        <w:t xml:space="preserve"> произвести установку нуля </w:t>
      </w:r>
      <w:r w:rsidR="00341608" w:rsidRPr="00F86222">
        <w:rPr>
          <w:rFonts w:cs="Times New Roman"/>
          <w:b w:val="0"/>
          <w:sz w:val="28"/>
          <w:szCs w:val="28"/>
        </w:rPr>
        <w:t>(</w:t>
      </w:r>
      <w:r w:rsidR="009B4AB8" w:rsidRPr="00F86222">
        <w:rPr>
          <w:rFonts w:cs="Times New Roman"/>
          <w:b w:val="0"/>
          <w:sz w:val="28"/>
          <w:szCs w:val="28"/>
        </w:rPr>
        <w:t>«обнулить» показания весов,</w:t>
      </w:r>
      <w:r w:rsidR="000C68CB" w:rsidRPr="00F86222">
        <w:rPr>
          <w:rFonts w:cs="Times New Roman"/>
          <w:b w:val="0"/>
          <w:sz w:val="28"/>
          <w:szCs w:val="28"/>
        </w:rPr>
        <w:t xml:space="preserve"> </w:t>
      </w:r>
      <w:r w:rsidR="009B4AB8" w:rsidRPr="00F86222">
        <w:rPr>
          <w:rFonts w:cs="Times New Roman"/>
          <w:b w:val="0"/>
          <w:sz w:val="28"/>
          <w:szCs w:val="28"/>
        </w:rPr>
        <w:t>установи</w:t>
      </w:r>
      <w:r w:rsidR="000C68CB" w:rsidRPr="00F86222">
        <w:rPr>
          <w:rFonts w:cs="Times New Roman"/>
          <w:b w:val="0"/>
          <w:sz w:val="28"/>
          <w:szCs w:val="28"/>
        </w:rPr>
        <w:t>ть</w:t>
      </w:r>
      <w:r w:rsidR="009B4AB8" w:rsidRPr="00F86222">
        <w:rPr>
          <w:rFonts w:cs="Times New Roman"/>
          <w:b w:val="0"/>
          <w:sz w:val="28"/>
          <w:szCs w:val="28"/>
        </w:rPr>
        <w:t xml:space="preserve"> значение </w:t>
      </w:r>
      <w:r w:rsidR="00341608" w:rsidRPr="00F86222">
        <w:rPr>
          <w:rFonts w:cs="Times New Roman"/>
          <w:b w:val="0"/>
          <w:sz w:val="28"/>
          <w:szCs w:val="28"/>
        </w:rPr>
        <w:t>«</w:t>
      </w:r>
      <w:r w:rsidR="009B4AB8" w:rsidRPr="00F86222">
        <w:rPr>
          <w:rFonts w:cs="Times New Roman"/>
          <w:b w:val="0"/>
          <w:sz w:val="28"/>
          <w:szCs w:val="28"/>
        </w:rPr>
        <w:t>тары</w:t>
      </w:r>
      <w:r w:rsidR="00341608" w:rsidRPr="00F86222">
        <w:rPr>
          <w:rFonts w:cs="Times New Roman"/>
          <w:b w:val="0"/>
          <w:sz w:val="28"/>
          <w:szCs w:val="28"/>
        </w:rPr>
        <w:t>»)</w:t>
      </w:r>
      <w:r w:rsidR="009B4AB8" w:rsidRPr="00F86222">
        <w:rPr>
          <w:rFonts w:cs="Times New Roman"/>
          <w:b w:val="0"/>
          <w:sz w:val="28"/>
          <w:szCs w:val="28"/>
        </w:rPr>
        <w:t xml:space="preserve">. Для этого необходимо </w:t>
      </w:r>
      <w:r w:rsidR="00341608" w:rsidRPr="00F86222">
        <w:rPr>
          <w:rFonts w:cs="Times New Roman"/>
          <w:b w:val="0"/>
          <w:sz w:val="28"/>
          <w:szCs w:val="28"/>
        </w:rPr>
        <w:t xml:space="preserve">войти в режим «Обнуление» (см. рисунок 10), </w:t>
      </w:r>
      <w:r w:rsidR="009B4AB8" w:rsidRPr="00F86222">
        <w:rPr>
          <w:rFonts w:cs="Times New Roman"/>
          <w:b w:val="0"/>
          <w:sz w:val="28"/>
          <w:szCs w:val="28"/>
        </w:rPr>
        <w:t>нажать и удерживать в течение 1-2 секунд кнопку</w:t>
      </w:r>
      <w:r w:rsidR="00341608" w:rsidRPr="00F86222">
        <w:rPr>
          <w:rFonts w:cs="Times New Roman"/>
          <w:b w:val="0"/>
          <w:sz w:val="28"/>
          <w:szCs w:val="28"/>
        </w:rPr>
        <w:t xml:space="preserve"> </w:t>
      </w:r>
      <w:r w:rsidR="009B4AB8" w:rsidRPr="00F86222">
        <w:rPr>
          <w:b w:val="0"/>
          <w:noProof/>
          <w:lang w:eastAsia="ru-RU"/>
        </w:rPr>
        <w:drawing>
          <wp:inline distT="0" distB="0" distL="0" distR="0" wp14:anchorId="1B19B417" wp14:editId="441E9A64">
            <wp:extent cx="190500" cy="190500"/>
            <wp:effectExtent l="0" t="0" r="0" b="0"/>
            <wp:docPr id="9" name="Рисунок 9"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B4AB8" w:rsidRPr="00F86222">
        <w:rPr>
          <w:rFonts w:cs="Times New Roman"/>
          <w:b w:val="0"/>
          <w:sz w:val="28"/>
          <w:szCs w:val="28"/>
        </w:rPr>
        <w:t xml:space="preserve">. Все последующие измерения будут </w:t>
      </w:r>
      <w:r w:rsidR="00341608" w:rsidRPr="00F86222">
        <w:rPr>
          <w:rFonts w:cs="Times New Roman"/>
          <w:b w:val="0"/>
          <w:sz w:val="28"/>
          <w:szCs w:val="28"/>
        </w:rPr>
        <w:t xml:space="preserve">осуществляться </w:t>
      </w:r>
      <w:r w:rsidR="009B4AB8" w:rsidRPr="00F86222">
        <w:rPr>
          <w:rFonts w:cs="Times New Roman"/>
          <w:b w:val="0"/>
          <w:sz w:val="28"/>
          <w:szCs w:val="28"/>
        </w:rPr>
        <w:t>относительно установленного нул</w:t>
      </w:r>
      <w:r w:rsidR="00341608" w:rsidRPr="00F86222">
        <w:rPr>
          <w:rFonts w:cs="Times New Roman"/>
          <w:b w:val="0"/>
          <w:sz w:val="28"/>
          <w:szCs w:val="28"/>
        </w:rPr>
        <w:t>евого уровня.</w:t>
      </w:r>
      <w:r w:rsidR="006A526C" w:rsidRPr="00F86222">
        <w:rPr>
          <w:rFonts w:cs="Times New Roman"/>
          <w:b w:val="0"/>
          <w:sz w:val="28"/>
          <w:szCs w:val="28"/>
        </w:rPr>
        <w:t xml:space="preserve"> </w:t>
      </w:r>
    </w:p>
    <w:p w14:paraId="148F263E" w14:textId="40F64BA4" w:rsidR="00341608" w:rsidRPr="00F86222" w:rsidRDefault="00341608" w:rsidP="009B4AB8">
      <w:pPr>
        <w:ind w:firstLine="561"/>
        <w:jc w:val="both"/>
        <w:rPr>
          <w:rFonts w:cs="Times New Roman"/>
          <w:b w:val="0"/>
          <w:sz w:val="28"/>
          <w:szCs w:val="28"/>
        </w:rPr>
      </w:pPr>
    </w:p>
    <w:p w14:paraId="1FA47446" w14:textId="77777777" w:rsidR="00822E6C" w:rsidRPr="00F86222" w:rsidRDefault="00822E6C" w:rsidP="00822E6C">
      <w:pPr>
        <w:ind w:firstLine="561"/>
        <w:jc w:val="both"/>
        <w:rPr>
          <w:rFonts w:cs="Times New Roman"/>
          <w:b w:val="0"/>
          <w:sz w:val="28"/>
          <w:szCs w:val="28"/>
        </w:rPr>
      </w:pPr>
      <w:r w:rsidRPr="00F86222">
        <w:rPr>
          <w:rFonts w:cs="Times New Roman"/>
          <w:b w:val="0"/>
          <w:sz w:val="28"/>
          <w:szCs w:val="28"/>
        </w:rPr>
        <w:t>Рисунок 11 – Обнуление измеренного значения веса в КСК2.4.</w:t>
      </w:r>
    </w:p>
    <w:p w14:paraId="577A793E" w14:textId="108A3743" w:rsidR="00507524" w:rsidRPr="00507524" w:rsidRDefault="00AE6074" w:rsidP="00507524">
      <w:pPr>
        <w:pStyle w:val="20"/>
      </w:pPr>
      <w:bookmarkStart w:id="14" w:name="_Toc173238505"/>
      <w:r w:rsidRPr="00F86222">
        <w:rPr>
          <w:rFonts w:ascii="Times New Roman" w:hAnsi="Times New Roman" w:cs="Times New Roman"/>
          <w:color w:val="auto"/>
          <w:sz w:val="28"/>
          <w:szCs w:val="28"/>
        </w:rPr>
        <w:t>6</w:t>
      </w:r>
      <w:r w:rsidR="00D832D0" w:rsidRPr="00F86222">
        <w:rPr>
          <w:rFonts w:ascii="Times New Roman" w:hAnsi="Times New Roman" w:cs="Times New Roman"/>
          <w:color w:val="auto"/>
          <w:sz w:val="28"/>
          <w:szCs w:val="28"/>
        </w:rPr>
        <w:t>.</w:t>
      </w:r>
      <w:r w:rsidR="00822E6C" w:rsidRPr="00F86222">
        <w:rPr>
          <w:rFonts w:ascii="Times New Roman" w:hAnsi="Times New Roman" w:cs="Times New Roman"/>
          <w:color w:val="auto"/>
          <w:sz w:val="28"/>
          <w:szCs w:val="28"/>
        </w:rPr>
        <w:t>3</w:t>
      </w:r>
      <w:r w:rsidR="00D832D0" w:rsidRPr="00F86222">
        <w:rPr>
          <w:rFonts w:ascii="Times New Roman" w:hAnsi="Times New Roman" w:cs="Times New Roman"/>
          <w:color w:val="auto"/>
          <w:sz w:val="28"/>
          <w:szCs w:val="28"/>
        </w:rPr>
        <w:t xml:space="preserve"> Главное меню</w:t>
      </w:r>
      <w:bookmarkEnd w:id="14"/>
    </w:p>
    <w:p w14:paraId="318D794F" w14:textId="77777777" w:rsidR="00AE6074" w:rsidRPr="00F86222" w:rsidRDefault="00AE6074" w:rsidP="00AE6074">
      <w:pPr>
        <w:ind w:firstLine="561"/>
        <w:jc w:val="both"/>
        <w:rPr>
          <w:rFonts w:cs="Times New Roman"/>
          <w:b w:val="0"/>
          <w:sz w:val="28"/>
          <w:szCs w:val="28"/>
        </w:rPr>
      </w:pPr>
      <w:r w:rsidRPr="00F86222">
        <w:rPr>
          <w:rFonts w:cs="Times New Roman"/>
          <w:b w:val="0"/>
          <w:sz w:val="28"/>
          <w:szCs w:val="28"/>
        </w:rPr>
        <w:t>Главное меню КСК2.4 содержит ряд разделов, отвечающих за настройку групп параметров, объединённых</w:t>
      </w:r>
      <w:r w:rsidR="00105227" w:rsidRPr="00F86222">
        <w:rPr>
          <w:rFonts w:cs="Times New Roman"/>
          <w:b w:val="0"/>
          <w:sz w:val="28"/>
          <w:szCs w:val="28"/>
        </w:rPr>
        <w:t xml:space="preserve"> по функциональному назначению.</w:t>
      </w:r>
    </w:p>
    <w:p w14:paraId="1B73907D" w14:textId="04D9D4B0" w:rsidR="00105227" w:rsidRPr="00F86222" w:rsidRDefault="007B4FEE" w:rsidP="00AE6074">
      <w:pPr>
        <w:ind w:firstLine="561"/>
        <w:jc w:val="both"/>
        <w:rPr>
          <w:rFonts w:cs="Times New Roman"/>
          <w:b w:val="0"/>
          <w:sz w:val="28"/>
          <w:szCs w:val="28"/>
        </w:rPr>
      </w:pPr>
      <w:r w:rsidRPr="00F86222">
        <w:rPr>
          <w:rFonts w:cs="Times New Roman"/>
          <w:b w:val="0"/>
          <w:noProof/>
          <w:sz w:val="28"/>
          <w:szCs w:val="28"/>
          <w:lang w:eastAsia="ru-RU"/>
        </w:rPr>
        <w:drawing>
          <wp:anchor distT="0" distB="0" distL="114300" distR="114300" simplePos="0" relativeHeight="251795456" behindDoc="0" locked="0" layoutInCell="1" allowOverlap="1" wp14:anchorId="33B13109" wp14:editId="08C50496">
            <wp:simplePos x="0" y="0"/>
            <wp:positionH relativeFrom="column">
              <wp:posOffset>43815</wp:posOffset>
            </wp:positionH>
            <wp:positionV relativeFrom="paragraph">
              <wp:posOffset>1010285</wp:posOffset>
            </wp:positionV>
            <wp:extent cx="5940425" cy="1694815"/>
            <wp:effectExtent l="0" t="0" r="3175" b="635"/>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Главное меню1.png"/>
                    <pic:cNvPicPr/>
                  </pic:nvPicPr>
                  <pic:blipFill>
                    <a:blip r:embed="rId33">
                      <a:extLst>
                        <a:ext uri="{28A0092B-C50C-407E-A947-70E740481C1C}">
                          <a14:useLocalDpi xmlns:a14="http://schemas.microsoft.com/office/drawing/2010/main" val="0"/>
                        </a:ext>
                      </a:extLst>
                    </a:blip>
                    <a:stretch>
                      <a:fillRect/>
                    </a:stretch>
                  </pic:blipFill>
                  <pic:spPr>
                    <a:xfrm>
                      <a:off x="0" y="0"/>
                      <a:ext cx="5940425" cy="1694815"/>
                    </a:xfrm>
                    <a:prstGeom prst="rect">
                      <a:avLst/>
                    </a:prstGeom>
                  </pic:spPr>
                </pic:pic>
              </a:graphicData>
            </a:graphic>
            <wp14:sizeRelH relativeFrom="page">
              <wp14:pctWidth>0</wp14:pctWidth>
            </wp14:sizeRelH>
            <wp14:sizeRelV relativeFrom="page">
              <wp14:pctHeight>0</wp14:pctHeight>
            </wp14:sizeRelV>
          </wp:anchor>
        </w:drawing>
      </w:r>
      <w:r w:rsidR="00105227" w:rsidRPr="00F86222">
        <w:rPr>
          <w:rFonts w:cs="Times New Roman"/>
          <w:b w:val="0"/>
          <w:sz w:val="28"/>
          <w:szCs w:val="28"/>
        </w:rPr>
        <w:t xml:space="preserve">Вход в разделы главного меню </w:t>
      </w:r>
      <w:r w:rsidR="005F084C" w:rsidRPr="00F86222">
        <w:rPr>
          <w:rFonts w:cs="Times New Roman"/>
          <w:b w:val="0"/>
          <w:sz w:val="28"/>
          <w:szCs w:val="28"/>
        </w:rPr>
        <w:t xml:space="preserve">из режима основной индикации </w:t>
      </w:r>
      <w:r w:rsidR="00105227" w:rsidRPr="00F86222">
        <w:rPr>
          <w:rFonts w:cs="Times New Roman"/>
          <w:b w:val="0"/>
          <w:sz w:val="28"/>
          <w:szCs w:val="28"/>
        </w:rPr>
        <w:t xml:space="preserve">осуществляется нажатием </w:t>
      </w:r>
      <w:r w:rsidR="005F084C" w:rsidRPr="00F86222">
        <w:rPr>
          <w:rFonts w:cs="Times New Roman"/>
          <w:b w:val="0"/>
          <w:sz w:val="28"/>
          <w:szCs w:val="28"/>
        </w:rPr>
        <w:t xml:space="preserve">кнопки </w:t>
      </w:r>
      <w:r w:rsidR="005F084C" w:rsidRPr="00F86222">
        <w:rPr>
          <w:b w:val="0"/>
          <w:noProof/>
          <w:lang w:eastAsia="ru-RU"/>
        </w:rPr>
        <w:drawing>
          <wp:inline distT="0" distB="0" distL="0" distR="0" wp14:anchorId="75E49192" wp14:editId="5CB17524">
            <wp:extent cx="190500" cy="190500"/>
            <wp:effectExtent l="0" t="0" r="0" b="0"/>
            <wp:docPr id="14" name="Рисунок 14"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F084C" w:rsidRPr="00F86222">
        <w:rPr>
          <w:rFonts w:cs="Times New Roman"/>
          <w:b w:val="0"/>
          <w:sz w:val="28"/>
          <w:szCs w:val="28"/>
        </w:rPr>
        <w:t xml:space="preserve"> (см. рисунок 12). </w:t>
      </w:r>
      <w:r w:rsidR="00F62C70" w:rsidRPr="00F86222">
        <w:rPr>
          <w:rFonts w:cs="Times New Roman"/>
          <w:b w:val="0"/>
          <w:sz w:val="28"/>
          <w:szCs w:val="28"/>
        </w:rPr>
        <w:t>В</w:t>
      </w:r>
      <w:r w:rsidR="00BE0CEC" w:rsidRPr="00F86222">
        <w:rPr>
          <w:rFonts w:cs="Times New Roman"/>
          <w:b w:val="0"/>
          <w:sz w:val="28"/>
          <w:szCs w:val="28"/>
        </w:rPr>
        <w:t>ыход из разделов главного меню</w:t>
      </w:r>
      <w:r w:rsidR="00B4298C" w:rsidRPr="00F86222">
        <w:rPr>
          <w:rFonts w:cs="Times New Roman"/>
          <w:b w:val="0"/>
          <w:sz w:val="28"/>
          <w:szCs w:val="28"/>
        </w:rPr>
        <w:t xml:space="preserve"> </w:t>
      </w:r>
      <w:r w:rsidR="005F084C" w:rsidRPr="00F86222">
        <w:rPr>
          <w:rFonts w:cs="Times New Roman"/>
          <w:b w:val="0"/>
          <w:sz w:val="28"/>
          <w:szCs w:val="28"/>
        </w:rPr>
        <w:t xml:space="preserve">и возврат в основной режим индикации </w:t>
      </w:r>
      <w:r w:rsidR="00B4298C" w:rsidRPr="00F86222">
        <w:rPr>
          <w:rFonts w:cs="Times New Roman"/>
          <w:b w:val="0"/>
          <w:sz w:val="28"/>
          <w:szCs w:val="28"/>
        </w:rPr>
        <w:t>осуществляется при выборе пункта «Выход из меню»</w:t>
      </w:r>
      <w:r w:rsidR="00BE0CEC" w:rsidRPr="00F86222">
        <w:rPr>
          <w:rFonts w:cs="Times New Roman"/>
          <w:b w:val="0"/>
          <w:sz w:val="28"/>
          <w:szCs w:val="28"/>
        </w:rPr>
        <w:t>.</w:t>
      </w:r>
    </w:p>
    <w:p w14:paraId="448731F9" w14:textId="31CEAB72" w:rsidR="005F084C" w:rsidRPr="00F86222" w:rsidRDefault="005F084C" w:rsidP="005F084C">
      <w:pPr>
        <w:ind w:firstLine="561"/>
        <w:jc w:val="both"/>
        <w:rPr>
          <w:rFonts w:cs="Times New Roman"/>
          <w:b w:val="0"/>
          <w:sz w:val="28"/>
          <w:szCs w:val="28"/>
        </w:rPr>
      </w:pPr>
      <w:r w:rsidRPr="00F86222">
        <w:rPr>
          <w:rFonts w:cs="Times New Roman"/>
          <w:b w:val="0"/>
          <w:sz w:val="28"/>
          <w:szCs w:val="28"/>
        </w:rPr>
        <w:t>Рисунок 12 – Разделы главного меню в КСК2.4.</w:t>
      </w:r>
    </w:p>
    <w:p w14:paraId="1194F2E1" w14:textId="722263C2" w:rsidR="00AE6074" w:rsidRDefault="00AE6074" w:rsidP="00AE6074">
      <w:pPr>
        <w:ind w:firstLine="561"/>
        <w:jc w:val="both"/>
        <w:rPr>
          <w:rFonts w:cs="Times New Roman"/>
          <w:b w:val="0"/>
          <w:sz w:val="28"/>
          <w:szCs w:val="28"/>
        </w:rPr>
      </w:pPr>
      <w:r w:rsidRPr="00F86222">
        <w:rPr>
          <w:rFonts w:cs="Times New Roman"/>
          <w:b w:val="0"/>
          <w:sz w:val="28"/>
          <w:szCs w:val="28"/>
        </w:rPr>
        <w:t xml:space="preserve">При выборе пункта </w:t>
      </w:r>
      <w:r w:rsidR="006601F4" w:rsidRPr="00F86222">
        <w:rPr>
          <w:rFonts w:cs="Times New Roman"/>
          <w:b w:val="0"/>
          <w:sz w:val="28"/>
          <w:szCs w:val="28"/>
        </w:rPr>
        <w:t xml:space="preserve">главного </w:t>
      </w:r>
      <w:r w:rsidRPr="00F86222">
        <w:rPr>
          <w:rFonts w:cs="Times New Roman"/>
          <w:b w:val="0"/>
          <w:sz w:val="28"/>
          <w:szCs w:val="28"/>
        </w:rPr>
        <w:t xml:space="preserve">меню открывается окно с </w:t>
      </w:r>
      <w:r w:rsidR="006601F4" w:rsidRPr="00F86222">
        <w:rPr>
          <w:rFonts w:cs="Times New Roman"/>
          <w:b w:val="0"/>
          <w:sz w:val="28"/>
          <w:szCs w:val="28"/>
        </w:rPr>
        <w:t>подразделами</w:t>
      </w:r>
      <w:r w:rsidRPr="00F86222">
        <w:rPr>
          <w:rFonts w:cs="Times New Roman"/>
          <w:b w:val="0"/>
          <w:sz w:val="28"/>
          <w:szCs w:val="28"/>
        </w:rPr>
        <w:t>, позволяющ</w:t>
      </w:r>
      <w:r w:rsidR="006601F4" w:rsidRPr="00F86222">
        <w:rPr>
          <w:rFonts w:cs="Times New Roman"/>
          <w:b w:val="0"/>
          <w:sz w:val="28"/>
          <w:szCs w:val="28"/>
        </w:rPr>
        <w:t>ими</w:t>
      </w:r>
      <w:r w:rsidRPr="00F86222">
        <w:rPr>
          <w:rFonts w:cs="Times New Roman"/>
          <w:b w:val="0"/>
          <w:sz w:val="28"/>
          <w:szCs w:val="28"/>
        </w:rPr>
        <w:t xml:space="preserve"> продолжить выбор необходимой настройки</w:t>
      </w:r>
      <w:r w:rsidR="006601F4" w:rsidRPr="00F86222">
        <w:rPr>
          <w:rFonts w:cs="Times New Roman"/>
          <w:b w:val="0"/>
          <w:sz w:val="28"/>
          <w:szCs w:val="28"/>
        </w:rPr>
        <w:t xml:space="preserve"> (см рисунки</w:t>
      </w:r>
      <w:r w:rsidR="00272A85" w:rsidRPr="00F86222">
        <w:rPr>
          <w:rFonts w:cs="Times New Roman"/>
          <w:b w:val="0"/>
          <w:sz w:val="28"/>
          <w:szCs w:val="28"/>
        </w:rPr>
        <w:t xml:space="preserve"> 13-15</w:t>
      </w:r>
      <w:r w:rsidR="006601F4" w:rsidRPr="00F86222">
        <w:rPr>
          <w:rFonts w:cs="Times New Roman"/>
          <w:b w:val="0"/>
          <w:sz w:val="28"/>
          <w:szCs w:val="28"/>
        </w:rPr>
        <w:t>)</w:t>
      </w:r>
      <w:r w:rsidR="005F084C" w:rsidRPr="00F86222">
        <w:rPr>
          <w:rFonts w:cs="Times New Roman"/>
          <w:b w:val="0"/>
          <w:sz w:val="28"/>
          <w:szCs w:val="28"/>
        </w:rPr>
        <w:t>.</w:t>
      </w:r>
    </w:p>
    <w:p w14:paraId="2C5A1046" w14:textId="162F1E94" w:rsidR="00703B5F" w:rsidRDefault="00703B5F">
      <w:pPr>
        <w:rPr>
          <w:rFonts w:cs="Times New Roman"/>
          <w:b w:val="0"/>
          <w:sz w:val="28"/>
          <w:szCs w:val="28"/>
        </w:rPr>
      </w:pPr>
      <w:r>
        <w:rPr>
          <w:rFonts w:cs="Times New Roman"/>
          <w:b w:val="0"/>
          <w:sz w:val="28"/>
          <w:szCs w:val="28"/>
        </w:rPr>
        <w:br w:type="page"/>
      </w:r>
    </w:p>
    <w:p w14:paraId="1C994FB3" w14:textId="17020D80" w:rsidR="00507524" w:rsidRDefault="00507524" w:rsidP="00507524">
      <w:pPr>
        <w:pStyle w:val="3"/>
        <w:rPr>
          <w:rFonts w:ascii="Times New Roman" w:hAnsi="Times New Roman" w:cs="Times New Roman"/>
          <w:color w:val="auto"/>
          <w:sz w:val="28"/>
          <w:szCs w:val="28"/>
        </w:rPr>
      </w:pPr>
      <w:bookmarkStart w:id="15" w:name="_Toc173238506"/>
      <w:r w:rsidRPr="0021537A">
        <w:rPr>
          <w:rFonts w:ascii="Times New Roman" w:hAnsi="Times New Roman" w:cs="Times New Roman"/>
          <w:color w:val="auto"/>
          <w:sz w:val="28"/>
          <w:szCs w:val="28"/>
        </w:rPr>
        <w:lastRenderedPageBreak/>
        <w:t>6.</w:t>
      </w:r>
      <w:r>
        <w:rPr>
          <w:rFonts w:ascii="Times New Roman" w:hAnsi="Times New Roman" w:cs="Times New Roman"/>
          <w:color w:val="auto"/>
          <w:sz w:val="28"/>
          <w:szCs w:val="28"/>
        </w:rPr>
        <w:t>3</w:t>
      </w:r>
      <w:r w:rsidRPr="0021537A">
        <w:rPr>
          <w:rFonts w:ascii="Times New Roman" w:hAnsi="Times New Roman" w:cs="Times New Roman"/>
          <w:color w:val="auto"/>
          <w:sz w:val="28"/>
          <w:szCs w:val="28"/>
        </w:rPr>
        <w:t xml:space="preserve">.1 </w:t>
      </w:r>
      <w:r>
        <w:rPr>
          <w:rFonts w:ascii="Times New Roman" w:hAnsi="Times New Roman" w:cs="Times New Roman"/>
          <w:color w:val="auto"/>
          <w:sz w:val="28"/>
          <w:szCs w:val="28"/>
        </w:rPr>
        <w:t>Настройка параметров измерения</w:t>
      </w:r>
      <w:bookmarkEnd w:id="15"/>
    </w:p>
    <w:p w14:paraId="496E03EC" w14:textId="77777777" w:rsidR="00507524" w:rsidRPr="00F86222" w:rsidRDefault="00507524" w:rsidP="00AE6074">
      <w:pPr>
        <w:ind w:firstLine="561"/>
        <w:jc w:val="both"/>
        <w:rPr>
          <w:rFonts w:cs="Times New Roman"/>
          <w:b w:val="0"/>
          <w:sz w:val="28"/>
          <w:szCs w:val="28"/>
        </w:rPr>
      </w:pPr>
    </w:p>
    <w:p w14:paraId="1A3657EA" w14:textId="110AE79F" w:rsidR="00272A85" w:rsidRPr="00F86222" w:rsidRDefault="00851C9E" w:rsidP="00AE6074">
      <w:pPr>
        <w:ind w:firstLine="561"/>
        <w:jc w:val="both"/>
        <w:rPr>
          <w:rFonts w:cs="Times New Roman"/>
          <w:b w:val="0"/>
          <w:sz w:val="28"/>
          <w:szCs w:val="28"/>
        </w:rPr>
      </w:pPr>
      <w:r w:rsidRPr="00F86222">
        <w:rPr>
          <w:rFonts w:cs="Times New Roman"/>
          <w:b w:val="0"/>
          <w:noProof/>
          <w:sz w:val="28"/>
          <w:szCs w:val="28"/>
          <w:lang w:eastAsia="ru-RU"/>
        </w:rPr>
        <w:drawing>
          <wp:anchor distT="0" distB="0" distL="114300" distR="114300" simplePos="0" relativeHeight="251796480" behindDoc="0" locked="0" layoutInCell="1" allowOverlap="1" wp14:anchorId="710DF661" wp14:editId="252B8145">
            <wp:simplePos x="0" y="0"/>
            <wp:positionH relativeFrom="column">
              <wp:posOffset>358140</wp:posOffset>
            </wp:positionH>
            <wp:positionV relativeFrom="paragraph">
              <wp:posOffset>3810</wp:posOffset>
            </wp:positionV>
            <wp:extent cx="3295238" cy="3285714"/>
            <wp:effectExtent l="0" t="0" r="635"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Параметры измерения1.png"/>
                    <pic:cNvPicPr/>
                  </pic:nvPicPr>
                  <pic:blipFill>
                    <a:blip r:embed="rId34">
                      <a:extLst>
                        <a:ext uri="{28A0092B-C50C-407E-A947-70E740481C1C}">
                          <a14:useLocalDpi xmlns:a14="http://schemas.microsoft.com/office/drawing/2010/main" val="0"/>
                        </a:ext>
                      </a:extLst>
                    </a:blip>
                    <a:stretch>
                      <a:fillRect/>
                    </a:stretch>
                  </pic:blipFill>
                  <pic:spPr>
                    <a:xfrm>
                      <a:off x="0" y="0"/>
                      <a:ext cx="3295238" cy="3285714"/>
                    </a:xfrm>
                    <a:prstGeom prst="rect">
                      <a:avLst/>
                    </a:prstGeom>
                  </pic:spPr>
                </pic:pic>
              </a:graphicData>
            </a:graphic>
            <wp14:sizeRelH relativeFrom="page">
              <wp14:pctWidth>0</wp14:pctWidth>
            </wp14:sizeRelH>
            <wp14:sizeRelV relativeFrom="page">
              <wp14:pctHeight>0</wp14:pctHeight>
            </wp14:sizeRelV>
          </wp:anchor>
        </w:drawing>
      </w:r>
    </w:p>
    <w:p w14:paraId="31D76BFF" w14:textId="77777777" w:rsidR="006601F4" w:rsidRPr="00F86222" w:rsidRDefault="006601F4" w:rsidP="00AE6074">
      <w:pPr>
        <w:ind w:firstLine="561"/>
        <w:jc w:val="both"/>
        <w:rPr>
          <w:rFonts w:cs="Times New Roman"/>
          <w:b w:val="0"/>
          <w:sz w:val="28"/>
          <w:szCs w:val="28"/>
        </w:rPr>
      </w:pPr>
      <w:r w:rsidRPr="00F86222">
        <w:rPr>
          <w:rFonts w:cs="Times New Roman"/>
          <w:b w:val="0"/>
          <w:sz w:val="28"/>
          <w:szCs w:val="28"/>
        </w:rPr>
        <w:t xml:space="preserve">Рисунок 13 – </w:t>
      </w:r>
      <w:r w:rsidR="00272A85" w:rsidRPr="00F86222">
        <w:rPr>
          <w:rFonts w:cs="Times New Roman"/>
          <w:b w:val="0"/>
          <w:sz w:val="28"/>
          <w:szCs w:val="28"/>
        </w:rPr>
        <w:t>Параметры измерения</w:t>
      </w:r>
      <w:r w:rsidRPr="00F86222">
        <w:rPr>
          <w:rFonts w:cs="Times New Roman"/>
          <w:b w:val="0"/>
          <w:sz w:val="28"/>
          <w:szCs w:val="28"/>
        </w:rPr>
        <w:t xml:space="preserve"> КСК2.4.</w:t>
      </w:r>
    </w:p>
    <w:p w14:paraId="1762100C" w14:textId="79D1C6BD" w:rsidR="007D1BB4" w:rsidRPr="007D1BB4" w:rsidRDefault="007D1BB4" w:rsidP="007D1BB4">
      <w:pPr>
        <w:ind w:firstLine="561"/>
        <w:jc w:val="both"/>
        <w:rPr>
          <w:rFonts w:cs="Times New Roman"/>
          <w:b w:val="0"/>
          <w:sz w:val="28"/>
          <w:szCs w:val="28"/>
        </w:rPr>
      </w:pPr>
      <w:r>
        <w:rPr>
          <w:rFonts w:cs="Times New Roman"/>
          <w:b w:val="0"/>
          <w:sz w:val="28"/>
          <w:szCs w:val="28"/>
        </w:rPr>
        <w:t>Полный перечень настраиваемых параметров фильтра и частоты АЦП КСК2.4</w:t>
      </w:r>
      <w:r w:rsidRPr="007D1BB4">
        <w:rPr>
          <w:rFonts w:cs="Times New Roman"/>
          <w:b w:val="0"/>
          <w:sz w:val="28"/>
          <w:szCs w:val="28"/>
        </w:rPr>
        <w:t xml:space="preserve"> привед</w:t>
      </w:r>
      <w:r>
        <w:rPr>
          <w:rFonts w:cs="Times New Roman"/>
          <w:b w:val="0"/>
          <w:sz w:val="28"/>
          <w:szCs w:val="28"/>
        </w:rPr>
        <w:t>е</w:t>
      </w:r>
      <w:r w:rsidRPr="007D1BB4">
        <w:rPr>
          <w:rFonts w:cs="Times New Roman"/>
          <w:b w:val="0"/>
          <w:sz w:val="28"/>
          <w:szCs w:val="28"/>
        </w:rPr>
        <w:t xml:space="preserve">н в </w:t>
      </w:r>
      <w:r>
        <w:rPr>
          <w:rFonts w:cs="Times New Roman"/>
          <w:b w:val="0"/>
          <w:sz w:val="28"/>
          <w:szCs w:val="28"/>
        </w:rPr>
        <w:t>таблице 5.</w:t>
      </w:r>
    </w:p>
    <w:p w14:paraId="3455B656" w14:textId="58D22061" w:rsidR="00150AE6" w:rsidRPr="00F86222" w:rsidRDefault="00150AE6" w:rsidP="00150AE6">
      <w:pPr>
        <w:ind w:firstLine="561"/>
        <w:jc w:val="both"/>
        <w:rPr>
          <w:rFonts w:cs="Times New Roman"/>
          <w:b w:val="0"/>
          <w:sz w:val="28"/>
          <w:szCs w:val="28"/>
        </w:rPr>
      </w:pPr>
      <w:r w:rsidRPr="00F86222">
        <w:rPr>
          <w:rFonts w:cs="Times New Roman"/>
          <w:b w:val="0"/>
          <w:sz w:val="28"/>
          <w:szCs w:val="28"/>
        </w:rPr>
        <w:t>Таблица 5 –</w:t>
      </w:r>
      <w:r w:rsidR="00AA2206" w:rsidRPr="00F86222">
        <w:rPr>
          <w:rFonts w:cs="Times New Roman"/>
          <w:b w:val="0"/>
          <w:sz w:val="28"/>
          <w:szCs w:val="28"/>
        </w:rPr>
        <w:t xml:space="preserve"> </w:t>
      </w:r>
      <w:r w:rsidR="007D1BB4">
        <w:rPr>
          <w:rFonts w:cs="Times New Roman"/>
          <w:b w:val="0"/>
          <w:sz w:val="28"/>
          <w:szCs w:val="28"/>
        </w:rPr>
        <w:t>Настраиваемые параметры фильтра и частоты АЦП</w:t>
      </w:r>
    </w:p>
    <w:tbl>
      <w:tblPr>
        <w:tblW w:w="10313" w:type="dxa"/>
        <w:jc w:val="center"/>
        <w:tblLayout w:type="fixed"/>
        <w:tblLook w:val="01E0" w:firstRow="1" w:lastRow="1" w:firstColumn="1" w:lastColumn="1" w:noHBand="0" w:noVBand="0"/>
      </w:tblPr>
      <w:tblGrid>
        <w:gridCol w:w="1552"/>
        <w:gridCol w:w="3860"/>
        <w:gridCol w:w="4901"/>
      </w:tblGrid>
      <w:tr w:rsidR="00150AE6" w:rsidRPr="00F86222" w14:paraId="36C2970C" w14:textId="77777777" w:rsidTr="004D3995">
        <w:trPr>
          <w:trHeight w:val="555"/>
          <w:jc w:val="center"/>
        </w:trPr>
        <w:tc>
          <w:tcPr>
            <w:tcW w:w="1552" w:type="dxa"/>
            <w:tcBorders>
              <w:top w:val="single" w:sz="4" w:space="0" w:color="000000"/>
              <w:left w:val="single" w:sz="4" w:space="0" w:color="000000"/>
              <w:bottom w:val="single" w:sz="4" w:space="0" w:color="000000"/>
              <w:right w:val="single" w:sz="4" w:space="0" w:color="000000"/>
            </w:tcBorders>
            <w:vAlign w:val="center"/>
          </w:tcPr>
          <w:p w14:paraId="797E3BE8" w14:textId="77777777" w:rsidR="00150AE6" w:rsidRPr="00F86222" w:rsidRDefault="00150AE6" w:rsidP="00150AE6">
            <w:pPr>
              <w:widowControl w:val="0"/>
              <w:tabs>
                <w:tab w:val="left" w:pos="1260"/>
              </w:tabs>
              <w:spacing w:after="0" w:line="240" w:lineRule="auto"/>
              <w:jc w:val="center"/>
              <w:rPr>
                <w:rFonts w:eastAsia="Times New Roman" w:cs="Times New Roman"/>
                <w:b w:val="0"/>
                <w:sz w:val="28"/>
                <w:szCs w:val="28"/>
                <w:lang w:eastAsia="ru-RU"/>
              </w:rPr>
            </w:pPr>
            <w:r w:rsidRPr="00F86222">
              <w:rPr>
                <w:rFonts w:eastAsia="Times New Roman" w:cs="Times New Roman"/>
                <w:b w:val="0"/>
                <w:sz w:val="28"/>
                <w:szCs w:val="28"/>
                <w:lang w:eastAsia="ru-RU"/>
              </w:rPr>
              <w:t>фильтр</w:t>
            </w:r>
          </w:p>
        </w:tc>
        <w:tc>
          <w:tcPr>
            <w:tcW w:w="3860" w:type="dxa"/>
            <w:tcBorders>
              <w:top w:val="single" w:sz="4" w:space="0" w:color="000000"/>
              <w:left w:val="single" w:sz="4" w:space="0" w:color="000000"/>
              <w:bottom w:val="single" w:sz="4" w:space="0" w:color="000000"/>
              <w:right w:val="single" w:sz="4" w:space="0" w:color="000000"/>
            </w:tcBorders>
            <w:vAlign w:val="center"/>
          </w:tcPr>
          <w:p w14:paraId="7ACD191B" w14:textId="77777777" w:rsidR="00150AE6" w:rsidRPr="00F86222" w:rsidRDefault="00150AE6" w:rsidP="00150AE6">
            <w:pPr>
              <w:widowControl w:val="0"/>
              <w:tabs>
                <w:tab w:val="left" w:pos="1260"/>
              </w:tabs>
              <w:spacing w:after="0" w:line="240" w:lineRule="auto"/>
              <w:jc w:val="center"/>
              <w:rPr>
                <w:rFonts w:eastAsia="Times New Roman" w:cs="Times New Roman"/>
                <w:b w:val="0"/>
                <w:sz w:val="28"/>
                <w:szCs w:val="28"/>
                <w:lang w:eastAsia="ru-RU"/>
              </w:rPr>
            </w:pPr>
            <w:r w:rsidRPr="00F86222">
              <w:rPr>
                <w:rFonts w:eastAsia="Times New Roman" w:cs="Times New Roman"/>
                <w:b w:val="0"/>
                <w:sz w:val="28"/>
                <w:szCs w:val="28"/>
                <w:lang w:eastAsia="ru-RU"/>
              </w:rPr>
              <w:t>0…20</w:t>
            </w:r>
          </w:p>
        </w:tc>
        <w:tc>
          <w:tcPr>
            <w:tcW w:w="4901" w:type="dxa"/>
            <w:tcBorders>
              <w:top w:val="single" w:sz="4" w:space="0" w:color="000000"/>
              <w:left w:val="single" w:sz="4" w:space="0" w:color="000000"/>
              <w:bottom w:val="single" w:sz="4" w:space="0" w:color="000000"/>
              <w:right w:val="single" w:sz="4" w:space="0" w:color="000000"/>
            </w:tcBorders>
            <w:shd w:val="clear" w:color="auto" w:fill="auto"/>
          </w:tcPr>
          <w:p w14:paraId="29491B51" w14:textId="77777777" w:rsidR="00150AE6" w:rsidRPr="00F86222" w:rsidRDefault="00150AE6" w:rsidP="00150AE6">
            <w:pPr>
              <w:widowControl w:val="0"/>
              <w:tabs>
                <w:tab w:val="left" w:pos="1260"/>
              </w:tabs>
              <w:spacing w:after="0" w:line="240" w:lineRule="auto"/>
              <w:jc w:val="both"/>
              <w:rPr>
                <w:rFonts w:eastAsia="Times New Roman" w:cs="Times New Roman"/>
                <w:b w:val="0"/>
                <w:sz w:val="28"/>
                <w:szCs w:val="28"/>
                <w:lang w:eastAsia="ru-RU"/>
              </w:rPr>
            </w:pPr>
            <w:r w:rsidRPr="00F86222">
              <w:rPr>
                <w:rFonts w:eastAsia="Times New Roman" w:cs="Times New Roman"/>
                <w:b w:val="0"/>
                <w:sz w:val="28"/>
                <w:szCs w:val="28"/>
                <w:lang w:eastAsia="ru-RU"/>
              </w:rPr>
              <w:t>0 – фильтр выключен;</w:t>
            </w:r>
          </w:p>
          <w:p w14:paraId="74A9CBAA" w14:textId="77777777" w:rsidR="00150AE6" w:rsidRPr="00F86222" w:rsidRDefault="00150AE6" w:rsidP="00150AE6">
            <w:pPr>
              <w:widowControl w:val="0"/>
              <w:tabs>
                <w:tab w:val="left" w:pos="1260"/>
              </w:tabs>
              <w:spacing w:after="0" w:line="240" w:lineRule="auto"/>
              <w:jc w:val="both"/>
              <w:rPr>
                <w:rFonts w:eastAsia="Times New Roman" w:cs="Times New Roman"/>
                <w:b w:val="0"/>
                <w:sz w:val="28"/>
                <w:szCs w:val="28"/>
                <w:lang w:eastAsia="ru-RU"/>
              </w:rPr>
            </w:pPr>
            <w:r w:rsidRPr="00F86222">
              <w:rPr>
                <w:rFonts w:eastAsia="Times New Roman" w:cs="Times New Roman"/>
                <w:b w:val="0"/>
                <w:sz w:val="28"/>
                <w:szCs w:val="28"/>
                <w:lang w:eastAsia="ru-RU"/>
              </w:rPr>
              <w:t>20 – максимальная фильтрация.</w:t>
            </w:r>
          </w:p>
          <w:p w14:paraId="30F71F69" w14:textId="77777777" w:rsidR="00150AE6" w:rsidRPr="00F86222" w:rsidRDefault="00150AE6" w:rsidP="00150AE6">
            <w:pPr>
              <w:widowControl w:val="0"/>
              <w:tabs>
                <w:tab w:val="left" w:pos="1260"/>
              </w:tabs>
              <w:spacing w:after="0" w:line="240" w:lineRule="auto"/>
              <w:jc w:val="both"/>
              <w:rPr>
                <w:rFonts w:eastAsia="Times New Roman" w:cs="Times New Roman"/>
                <w:b w:val="0"/>
                <w:sz w:val="28"/>
                <w:szCs w:val="28"/>
                <w:lang w:eastAsia="ru-RU"/>
              </w:rPr>
            </w:pPr>
            <w:r w:rsidRPr="00F86222">
              <w:rPr>
                <w:rFonts w:eastAsia="Times New Roman" w:cs="Times New Roman"/>
                <w:b w:val="0"/>
                <w:sz w:val="28"/>
                <w:szCs w:val="28"/>
                <w:lang w:eastAsia="ru-RU"/>
              </w:rPr>
              <w:t>Значение фильтра – это число усредняемых</w:t>
            </w:r>
          </w:p>
          <w:p w14:paraId="137CD34B" w14:textId="77777777" w:rsidR="00150AE6" w:rsidRPr="00F86222" w:rsidRDefault="00150AE6" w:rsidP="00150AE6">
            <w:pPr>
              <w:widowControl w:val="0"/>
              <w:tabs>
                <w:tab w:val="left" w:pos="1260"/>
              </w:tabs>
              <w:spacing w:after="0" w:line="240" w:lineRule="auto"/>
              <w:jc w:val="both"/>
              <w:rPr>
                <w:rFonts w:eastAsia="Times New Roman" w:cs="Times New Roman"/>
                <w:b w:val="0"/>
                <w:sz w:val="28"/>
                <w:szCs w:val="28"/>
                <w:lang w:eastAsia="ru-RU"/>
              </w:rPr>
            </w:pPr>
            <w:r w:rsidRPr="00F86222">
              <w:rPr>
                <w:rFonts w:eastAsia="Times New Roman" w:cs="Times New Roman"/>
                <w:b w:val="0"/>
                <w:sz w:val="28"/>
                <w:szCs w:val="28"/>
                <w:lang w:eastAsia="ru-RU"/>
              </w:rPr>
              <w:t>последовательных измерений</w:t>
            </w:r>
          </w:p>
        </w:tc>
      </w:tr>
      <w:tr w:rsidR="00150AE6" w:rsidRPr="00F86222" w14:paraId="7B9754A2" w14:textId="77777777" w:rsidTr="004D3995">
        <w:trPr>
          <w:trHeight w:val="615"/>
          <w:jc w:val="center"/>
        </w:trPr>
        <w:tc>
          <w:tcPr>
            <w:tcW w:w="1552" w:type="dxa"/>
            <w:tcBorders>
              <w:top w:val="single" w:sz="4" w:space="0" w:color="000000"/>
              <w:left w:val="single" w:sz="4" w:space="0" w:color="000000"/>
              <w:bottom w:val="single" w:sz="4" w:space="0" w:color="000000"/>
              <w:right w:val="single" w:sz="4" w:space="0" w:color="000000"/>
            </w:tcBorders>
            <w:vAlign w:val="center"/>
          </w:tcPr>
          <w:p w14:paraId="6229870B" w14:textId="77777777" w:rsidR="00150AE6" w:rsidRPr="00F86222" w:rsidRDefault="00150AE6" w:rsidP="00150AE6">
            <w:pPr>
              <w:widowControl w:val="0"/>
              <w:tabs>
                <w:tab w:val="left" w:pos="1260"/>
              </w:tabs>
              <w:spacing w:after="0" w:line="240" w:lineRule="auto"/>
              <w:jc w:val="center"/>
              <w:rPr>
                <w:rFonts w:eastAsia="Times New Roman" w:cs="Times New Roman"/>
                <w:b w:val="0"/>
                <w:sz w:val="28"/>
                <w:szCs w:val="28"/>
                <w:lang w:eastAsia="ru-RU"/>
              </w:rPr>
            </w:pPr>
            <w:r w:rsidRPr="00F86222">
              <w:rPr>
                <w:rFonts w:eastAsia="Times New Roman" w:cs="Times New Roman"/>
                <w:b w:val="0"/>
                <w:sz w:val="28"/>
                <w:szCs w:val="28"/>
                <w:lang w:eastAsia="ru-RU"/>
              </w:rPr>
              <w:t>Частота АЦП</w:t>
            </w:r>
          </w:p>
        </w:tc>
        <w:tc>
          <w:tcPr>
            <w:tcW w:w="3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E891C" w14:textId="77777777" w:rsidR="00150AE6" w:rsidRPr="00F86222" w:rsidRDefault="00150AE6" w:rsidP="00150AE6">
            <w:pPr>
              <w:widowControl w:val="0"/>
              <w:tabs>
                <w:tab w:val="left" w:pos="1260"/>
              </w:tabs>
              <w:spacing w:after="0" w:line="240" w:lineRule="auto"/>
              <w:jc w:val="center"/>
              <w:rPr>
                <w:rFonts w:eastAsia="Times New Roman" w:cs="Times New Roman"/>
                <w:b w:val="0"/>
                <w:sz w:val="28"/>
                <w:szCs w:val="28"/>
                <w:lang w:eastAsia="ru-RU"/>
              </w:rPr>
            </w:pPr>
            <w:proofErr w:type="spellStart"/>
            <w:r w:rsidRPr="00F86222">
              <w:rPr>
                <w:rFonts w:eastAsia="Times New Roman" w:cs="Times New Roman"/>
                <w:b w:val="0"/>
                <w:sz w:val="28"/>
                <w:szCs w:val="28"/>
                <w:lang w:eastAsia="ru-RU"/>
              </w:rPr>
              <w:t>Lo</w:t>
            </w:r>
            <w:proofErr w:type="spellEnd"/>
            <w:r w:rsidRPr="00F86222">
              <w:rPr>
                <w:rFonts w:eastAsia="Times New Roman" w:cs="Times New Roman"/>
                <w:b w:val="0"/>
                <w:sz w:val="28"/>
                <w:szCs w:val="28"/>
                <w:lang w:eastAsia="ru-RU"/>
              </w:rPr>
              <w:t xml:space="preserve"> 2 / </w:t>
            </w:r>
            <w:proofErr w:type="spellStart"/>
            <w:r w:rsidRPr="00F86222">
              <w:rPr>
                <w:rFonts w:eastAsia="Times New Roman" w:cs="Times New Roman"/>
                <w:b w:val="0"/>
                <w:sz w:val="28"/>
                <w:szCs w:val="28"/>
                <w:lang w:eastAsia="ru-RU"/>
              </w:rPr>
              <w:t>nor</w:t>
            </w:r>
            <w:proofErr w:type="spellEnd"/>
            <w:r w:rsidRPr="00F86222">
              <w:rPr>
                <w:rFonts w:eastAsia="Times New Roman" w:cs="Times New Roman"/>
                <w:b w:val="0"/>
                <w:sz w:val="28"/>
                <w:szCs w:val="28"/>
                <w:lang w:eastAsia="ru-RU"/>
              </w:rPr>
              <w:t xml:space="preserve"> 8 / </w:t>
            </w:r>
            <w:proofErr w:type="spellStart"/>
            <w:r w:rsidRPr="00F86222">
              <w:rPr>
                <w:rFonts w:eastAsia="Times New Roman" w:cs="Times New Roman"/>
                <w:b w:val="0"/>
                <w:sz w:val="28"/>
                <w:szCs w:val="28"/>
                <w:lang w:eastAsia="ru-RU"/>
              </w:rPr>
              <w:t>Hi</w:t>
            </w:r>
            <w:proofErr w:type="spellEnd"/>
            <w:r w:rsidRPr="00F86222">
              <w:rPr>
                <w:rFonts w:eastAsia="Times New Roman" w:cs="Times New Roman"/>
                <w:b w:val="0"/>
                <w:sz w:val="28"/>
                <w:szCs w:val="28"/>
                <w:lang w:eastAsia="ru-RU"/>
              </w:rPr>
              <w:t xml:space="preserve"> 25/ </w:t>
            </w:r>
            <w:proofErr w:type="spellStart"/>
            <w:r w:rsidRPr="00F86222">
              <w:rPr>
                <w:rFonts w:eastAsia="Times New Roman" w:cs="Times New Roman"/>
                <w:b w:val="0"/>
                <w:sz w:val="28"/>
                <w:szCs w:val="28"/>
                <w:lang w:eastAsia="ru-RU"/>
              </w:rPr>
              <w:t>Hi</w:t>
            </w:r>
            <w:proofErr w:type="spellEnd"/>
            <w:r w:rsidRPr="00F86222">
              <w:rPr>
                <w:rFonts w:eastAsia="Times New Roman" w:cs="Times New Roman"/>
                <w:b w:val="0"/>
                <w:sz w:val="28"/>
                <w:szCs w:val="28"/>
                <w:lang w:eastAsia="ru-RU"/>
              </w:rPr>
              <w:t xml:space="preserve"> 60</w:t>
            </w:r>
          </w:p>
          <w:p w14:paraId="0A4EE864" w14:textId="77777777" w:rsidR="00150AE6" w:rsidRPr="00F86222" w:rsidRDefault="00150AE6" w:rsidP="00150AE6">
            <w:pPr>
              <w:widowControl w:val="0"/>
              <w:tabs>
                <w:tab w:val="left" w:pos="1260"/>
              </w:tabs>
              <w:spacing w:after="0" w:line="240" w:lineRule="auto"/>
              <w:jc w:val="center"/>
              <w:rPr>
                <w:rFonts w:eastAsia="Times New Roman" w:cs="Times New Roman"/>
                <w:b w:val="0"/>
                <w:sz w:val="28"/>
                <w:szCs w:val="28"/>
                <w:lang w:eastAsia="ru-RU"/>
              </w:rPr>
            </w:pPr>
            <w:r w:rsidRPr="00F86222">
              <w:rPr>
                <w:rFonts w:eastAsia="Times New Roman" w:cs="Times New Roman"/>
                <w:b w:val="0"/>
                <w:sz w:val="28"/>
                <w:szCs w:val="28"/>
                <w:lang w:eastAsia="ru-RU"/>
              </w:rPr>
              <w:t>выбор скорости работы АЦП</w:t>
            </w:r>
          </w:p>
        </w:tc>
        <w:tc>
          <w:tcPr>
            <w:tcW w:w="4901" w:type="dxa"/>
            <w:tcBorders>
              <w:top w:val="single" w:sz="4" w:space="0" w:color="000000"/>
              <w:left w:val="single" w:sz="4" w:space="0" w:color="000000"/>
              <w:bottom w:val="single" w:sz="4" w:space="0" w:color="000000"/>
              <w:right w:val="single" w:sz="4" w:space="0" w:color="000000"/>
            </w:tcBorders>
            <w:shd w:val="clear" w:color="auto" w:fill="auto"/>
          </w:tcPr>
          <w:p w14:paraId="1036097D" w14:textId="77777777" w:rsidR="00150AE6" w:rsidRPr="00F86222" w:rsidRDefault="00150AE6" w:rsidP="00150AE6">
            <w:pPr>
              <w:widowControl w:val="0"/>
              <w:tabs>
                <w:tab w:val="left" w:pos="1260"/>
              </w:tabs>
              <w:spacing w:after="0" w:line="240" w:lineRule="auto"/>
              <w:jc w:val="both"/>
              <w:rPr>
                <w:rFonts w:eastAsia="Times New Roman" w:cs="Times New Roman"/>
                <w:b w:val="0"/>
                <w:sz w:val="28"/>
                <w:szCs w:val="28"/>
                <w:lang w:eastAsia="ru-RU"/>
              </w:rPr>
            </w:pPr>
            <w:r w:rsidRPr="00F86222">
              <w:rPr>
                <w:rFonts w:eastAsia="Times New Roman" w:cs="Times New Roman"/>
                <w:b w:val="0"/>
                <w:sz w:val="28"/>
                <w:szCs w:val="28"/>
                <w:lang w:eastAsia="ru-RU"/>
              </w:rPr>
              <w:t>«</w:t>
            </w:r>
            <w:proofErr w:type="spellStart"/>
            <w:r w:rsidRPr="00F86222">
              <w:rPr>
                <w:rFonts w:eastAsia="Times New Roman" w:cs="Times New Roman"/>
                <w:b w:val="0"/>
                <w:sz w:val="28"/>
                <w:szCs w:val="28"/>
                <w:lang w:eastAsia="ru-RU"/>
              </w:rPr>
              <w:t>Lo</w:t>
            </w:r>
            <w:proofErr w:type="spellEnd"/>
            <w:r w:rsidRPr="00F86222">
              <w:rPr>
                <w:rFonts w:eastAsia="Times New Roman" w:cs="Times New Roman"/>
                <w:b w:val="0"/>
                <w:sz w:val="28"/>
                <w:szCs w:val="28"/>
                <w:lang w:eastAsia="ru-RU"/>
              </w:rPr>
              <w:t xml:space="preserve"> </w:t>
            </w:r>
            <w:proofErr w:type="gramStart"/>
            <w:r w:rsidRPr="00F86222">
              <w:rPr>
                <w:rFonts w:eastAsia="Times New Roman" w:cs="Times New Roman"/>
                <w:b w:val="0"/>
                <w:sz w:val="28"/>
                <w:szCs w:val="28"/>
                <w:lang w:eastAsia="ru-RU"/>
              </w:rPr>
              <w:t>2»  -</w:t>
            </w:r>
            <w:proofErr w:type="gramEnd"/>
            <w:r w:rsidRPr="00F86222">
              <w:rPr>
                <w:rFonts w:eastAsia="Times New Roman" w:cs="Times New Roman"/>
                <w:b w:val="0"/>
                <w:sz w:val="28"/>
                <w:szCs w:val="28"/>
                <w:lang w:eastAsia="ru-RU"/>
              </w:rPr>
              <w:t xml:space="preserve"> низкая   - 2 Гц;</w:t>
            </w:r>
          </w:p>
          <w:p w14:paraId="0416CCFE" w14:textId="77777777" w:rsidR="00150AE6" w:rsidRPr="00F86222" w:rsidRDefault="00150AE6" w:rsidP="00150AE6">
            <w:pPr>
              <w:widowControl w:val="0"/>
              <w:tabs>
                <w:tab w:val="left" w:pos="1260"/>
              </w:tabs>
              <w:spacing w:after="0" w:line="240" w:lineRule="auto"/>
              <w:jc w:val="both"/>
              <w:rPr>
                <w:rFonts w:eastAsia="Times New Roman" w:cs="Times New Roman"/>
                <w:b w:val="0"/>
                <w:sz w:val="28"/>
                <w:szCs w:val="28"/>
                <w:lang w:eastAsia="ru-RU"/>
              </w:rPr>
            </w:pPr>
            <w:r w:rsidRPr="00F86222">
              <w:rPr>
                <w:rFonts w:eastAsia="Times New Roman" w:cs="Times New Roman"/>
                <w:b w:val="0"/>
                <w:sz w:val="28"/>
                <w:szCs w:val="28"/>
                <w:lang w:eastAsia="ru-RU"/>
              </w:rPr>
              <w:t>«</w:t>
            </w:r>
            <w:proofErr w:type="spellStart"/>
            <w:r w:rsidRPr="00F86222">
              <w:rPr>
                <w:rFonts w:eastAsia="Times New Roman" w:cs="Times New Roman"/>
                <w:b w:val="0"/>
                <w:sz w:val="28"/>
                <w:szCs w:val="28"/>
                <w:lang w:eastAsia="ru-RU"/>
              </w:rPr>
              <w:t>nor</w:t>
            </w:r>
            <w:proofErr w:type="spellEnd"/>
            <w:r w:rsidRPr="00F86222">
              <w:rPr>
                <w:rFonts w:eastAsia="Times New Roman" w:cs="Times New Roman"/>
                <w:b w:val="0"/>
                <w:sz w:val="28"/>
                <w:szCs w:val="28"/>
                <w:lang w:eastAsia="ru-RU"/>
              </w:rPr>
              <w:t xml:space="preserve"> 8» - средняя - 8 Гц;</w:t>
            </w:r>
          </w:p>
          <w:p w14:paraId="79C2D1CF" w14:textId="77777777" w:rsidR="00150AE6" w:rsidRPr="00F86222" w:rsidRDefault="00150AE6" w:rsidP="00150AE6">
            <w:pPr>
              <w:widowControl w:val="0"/>
              <w:tabs>
                <w:tab w:val="left" w:pos="1260"/>
              </w:tabs>
              <w:spacing w:after="0" w:line="240" w:lineRule="auto"/>
              <w:jc w:val="both"/>
              <w:rPr>
                <w:rFonts w:eastAsia="Times New Roman" w:cs="Times New Roman"/>
                <w:b w:val="0"/>
                <w:sz w:val="28"/>
                <w:szCs w:val="28"/>
                <w:lang w:eastAsia="ru-RU"/>
              </w:rPr>
            </w:pPr>
            <w:r w:rsidRPr="00F86222">
              <w:rPr>
                <w:rFonts w:eastAsia="Times New Roman" w:cs="Times New Roman"/>
                <w:b w:val="0"/>
                <w:sz w:val="28"/>
                <w:szCs w:val="28"/>
                <w:lang w:eastAsia="ru-RU"/>
              </w:rPr>
              <w:t>«</w:t>
            </w:r>
            <w:proofErr w:type="spellStart"/>
            <w:r w:rsidRPr="00F86222">
              <w:rPr>
                <w:rFonts w:eastAsia="Times New Roman" w:cs="Times New Roman"/>
                <w:b w:val="0"/>
                <w:sz w:val="28"/>
                <w:szCs w:val="28"/>
                <w:lang w:eastAsia="ru-RU"/>
              </w:rPr>
              <w:t>Hi</w:t>
            </w:r>
            <w:proofErr w:type="spellEnd"/>
            <w:r w:rsidRPr="00F86222">
              <w:rPr>
                <w:rFonts w:eastAsia="Times New Roman" w:cs="Times New Roman"/>
                <w:b w:val="0"/>
                <w:sz w:val="28"/>
                <w:szCs w:val="28"/>
                <w:lang w:eastAsia="ru-RU"/>
              </w:rPr>
              <w:t xml:space="preserve"> </w:t>
            </w:r>
            <w:proofErr w:type="gramStart"/>
            <w:r w:rsidRPr="00F86222">
              <w:rPr>
                <w:rFonts w:eastAsia="Times New Roman" w:cs="Times New Roman"/>
                <w:b w:val="0"/>
                <w:sz w:val="28"/>
                <w:szCs w:val="28"/>
                <w:lang w:eastAsia="ru-RU"/>
              </w:rPr>
              <w:t>25»  -</w:t>
            </w:r>
            <w:proofErr w:type="gramEnd"/>
            <w:r w:rsidRPr="00F86222">
              <w:rPr>
                <w:rFonts w:eastAsia="Times New Roman" w:cs="Times New Roman"/>
                <w:b w:val="0"/>
                <w:sz w:val="28"/>
                <w:szCs w:val="28"/>
                <w:lang w:eastAsia="ru-RU"/>
              </w:rPr>
              <w:t xml:space="preserve"> высокая - 25 Гц;</w:t>
            </w:r>
          </w:p>
          <w:p w14:paraId="41F7F27A" w14:textId="77777777" w:rsidR="00150AE6" w:rsidRPr="00F86222" w:rsidRDefault="00150AE6" w:rsidP="00150AE6">
            <w:pPr>
              <w:widowControl w:val="0"/>
              <w:tabs>
                <w:tab w:val="left" w:pos="1260"/>
              </w:tabs>
              <w:spacing w:after="0" w:line="240" w:lineRule="auto"/>
              <w:jc w:val="both"/>
              <w:rPr>
                <w:rFonts w:eastAsia="Times New Roman" w:cs="Times New Roman"/>
                <w:b w:val="0"/>
                <w:sz w:val="28"/>
                <w:szCs w:val="28"/>
                <w:lang w:eastAsia="ru-RU"/>
              </w:rPr>
            </w:pPr>
            <w:r w:rsidRPr="00F86222">
              <w:rPr>
                <w:rFonts w:eastAsia="Times New Roman" w:cs="Times New Roman"/>
                <w:b w:val="0"/>
                <w:sz w:val="28"/>
                <w:szCs w:val="28"/>
                <w:lang w:eastAsia="ru-RU"/>
              </w:rPr>
              <w:t>«</w:t>
            </w:r>
            <w:proofErr w:type="spellStart"/>
            <w:r w:rsidRPr="00F86222">
              <w:rPr>
                <w:rFonts w:eastAsia="Times New Roman" w:cs="Times New Roman"/>
                <w:b w:val="0"/>
                <w:sz w:val="28"/>
                <w:szCs w:val="28"/>
                <w:lang w:eastAsia="ru-RU"/>
              </w:rPr>
              <w:t>Hi</w:t>
            </w:r>
            <w:proofErr w:type="spellEnd"/>
            <w:r w:rsidRPr="00F86222">
              <w:rPr>
                <w:rFonts w:eastAsia="Times New Roman" w:cs="Times New Roman"/>
                <w:b w:val="0"/>
                <w:sz w:val="28"/>
                <w:szCs w:val="28"/>
                <w:lang w:eastAsia="ru-RU"/>
              </w:rPr>
              <w:t xml:space="preserve"> </w:t>
            </w:r>
            <w:proofErr w:type="gramStart"/>
            <w:r w:rsidRPr="00F86222">
              <w:rPr>
                <w:rFonts w:eastAsia="Times New Roman" w:cs="Times New Roman"/>
                <w:b w:val="0"/>
                <w:sz w:val="28"/>
                <w:szCs w:val="28"/>
                <w:lang w:eastAsia="ru-RU"/>
              </w:rPr>
              <w:t>60»  -</w:t>
            </w:r>
            <w:proofErr w:type="gramEnd"/>
            <w:r w:rsidRPr="00F86222">
              <w:rPr>
                <w:rFonts w:eastAsia="Times New Roman" w:cs="Times New Roman"/>
                <w:b w:val="0"/>
                <w:sz w:val="28"/>
                <w:szCs w:val="28"/>
                <w:lang w:eastAsia="ru-RU"/>
              </w:rPr>
              <w:t xml:space="preserve"> высокая - 60 Гц.</w:t>
            </w:r>
          </w:p>
          <w:p w14:paraId="601E0AF5" w14:textId="77777777" w:rsidR="00150AE6" w:rsidRPr="00F86222" w:rsidRDefault="00150AE6" w:rsidP="00150AE6">
            <w:pPr>
              <w:widowControl w:val="0"/>
              <w:tabs>
                <w:tab w:val="left" w:pos="1260"/>
              </w:tabs>
              <w:spacing w:after="0" w:line="240" w:lineRule="auto"/>
              <w:jc w:val="both"/>
              <w:rPr>
                <w:rFonts w:eastAsia="Times New Roman" w:cs="Times New Roman"/>
                <w:b w:val="0"/>
                <w:sz w:val="28"/>
                <w:szCs w:val="28"/>
                <w:lang w:eastAsia="ru-RU"/>
              </w:rPr>
            </w:pPr>
            <w:r w:rsidRPr="00F86222">
              <w:rPr>
                <w:rFonts w:eastAsia="Times New Roman" w:cs="Times New Roman"/>
                <w:b w:val="0"/>
                <w:sz w:val="28"/>
                <w:szCs w:val="28"/>
                <w:lang w:eastAsia="ru-RU"/>
              </w:rPr>
              <w:t>Наилучшее качество взвешивания достигается при низкой скорости работы АЦП</w:t>
            </w:r>
          </w:p>
        </w:tc>
      </w:tr>
    </w:tbl>
    <w:p w14:paraId="4D4FD062" w14:textId="77777777" w:rsidR="00150AE6" w:rsidRPr="00F86222" w:rsidRDefault="00150AE6" w:rsidP="00AE6074">
      <w:pPr>
        <w:ind w:firstLine="561"/>
        <w:jc w:val="both"/>
        <w:rPr>
          <w:rFonts w:cs="Times New Roman"/>
          <w:b w:val="0"/>
          <w:sz w:val="28"/>
          <w:szCs w:val="28"/>
        </w:rPr>
      </w:pPr>
    </w:p>
    <w:p w14:paraId="12E024FA" w14:textId="77777777" w:rsidR="005F084C" w:rsidRPr="00F86222" w:rsidRDefault="005F084C" w:rsidP="00AE6074">
      <w:pPr>
        <w:ind w:firstLine="561"/>
        <w:jc w:val="both"/>
        <w:rPr>
          <w:rFonts w:cs="Times New Roman"/>
          <w:b w:val="0"/>
          <w:sz w:val="28"/>
          <w:szCs w:val="28"/>
        </w:rPr>
      </w:pPr>
    </w:p>
    <w:p w14:paraId="0314B531" w14:textId="77777777" w:rsidR="00507524" w:rsidRDefault="00507524" w:rsidP="00AE6074">
      <w:pPr>
        <w:ind w:firstLine="561"/>
        <w:jc w:val="both"/>
        <w:rPr>
          <w:rFonts w:cs="Times New Roman"/>
          <w:sz w:val="28"/>
          <w:szCs w:val="28"/>
        </w:rPr>
      </w:pPr>
    </w:p>
    <w:p w14:paraId="77EF3FA9" w14:textId="5E354A56" w:rsidR="00507524" w:rsidRDefault="00507524" w:rsidP="00507524">
      <w:pPr>
        <w:pStyle w:val="3"/>
        <w:rPr>
          <w:rFonts w:ascii="Times New Roman" w:hAnsi="Times New Roman" w:cs="Times New Roman"/>
          <w:color w:val="auto"/>
          <w:sz w:val="28"/>
          <w:szCs w:val="28"/>
        </w:rPr>
      </w:pPr>
      <w:bookmarkStart w:id="16" w:name="_Toc173238507"/>
      <w:r w:rsidRPr="0021537A">
        <w:rPr>
          <w:rFonts w:ascii="Times New Roman" w:hAnsi="Times New Roman" w:cs="Times New Roman"/>
          <w:color w:val="auto"/>
          <w:sz w:val="28"/>
          <w:szCs w:val="28"/>
        </w:rPr>
        <w:lastRenderedPageBreak/>
        <w:t>6.</w:t>
      </w:r>
      <w:r>
        <w:rPr>
          <w:rFonts w:ascii="Times New Roman" w:hAnsi="Times New Roman" w:cs="Times New Roman"/>
          <w:color w:val="auto"/>
          <w:sz w:val="28"/>
          <w:szCs w:val="28"/>
        </w:rPr>
        <w:t>3</w:t>
      </w:r>
      <w:r w:rsidRPr="0021537A">
        <w:rPr>
          <w:rFonts w:ascii="Times New Roman" w:hAnsi="Times New Roman" w:cs="Times New Roman"/>
          <w:color w:val="auto"/>
          <w:sz w:val="28"/>
          <w:szCs w:val="28"/>
        </w:rPr>
        <w:t>.</w:t>
      </w:r>
      <w:r>
        <w:rPr>
          <w:rFonts w:ascii="Times New Roman" w:hAnsi="Times New Roman" w:cs="Times New Roman"/>
          <w:color w:val="auto"/>
          <w:sz w:val="28"/>
          <w:szCs w:val="28"/>
        </w:rPr>
        <w:t>2</w:t>
      </w:r>
      <w:r w:rsidRPr="0021537A">
        <w:rPr>
          <w:rFonts w:ascii="Times New Roman" w:hAnsi="Times New Roman" w:cs="Times New Roman"/>
          <w:color w:val="auto"/>
          <w:sz w:val="28"/>
          <w:szCs w:val="28"/>
        </w:rPr>
        <w:t xml:space="preserve"> </w:t>
      </w:r>
      <w:r>
        <w:rPr>
          <w:rFonts w:ascii="Times New Roman" w:hAnsi="Times New Roman" w:cs="Times New Roman"/>
          <w:color w:val="auto"/>
          <w:sz w:val="28"/>
          <w:szCs w:val="28"/>
        </w:rPr>
        <w:t>Выбор режима работы и настройка параметров преобразования</w:t>
      </w:r>
      <w:bookmarkEnd w:id="16"/>
    </w:p>
    <w:p w14:paraId="48DC102D" w14:textId="77777777" w:rsidR="00272A85" w:rsidRDefault="00272A85" w:rsidP="00AE6074">
      <w:pPr>
        <w:ind w:firstLine="561"/>
        <w:jc w:val="both"/>
        <w:rPr>
          <w:rFonts w:cs="Times New Roman"/>
          <w:sz w:val="28"/>
          <w:szCs w:val="28"/>
        </w:rPr>
      </w:pPr>
    </w:p>
    <w:p w14:paraId="3D657526" w14:textId="5801DB91" w:rsidR="00272A85" w:rsidRPr="00F86222" w:rsidRDefault="00C83A04" w:rsidP="00AE6074">
      <w:pPr>
        <w:ind w:firstLine="561"/>
        <w:jc w:val="both"/>
        <w:rPr>
          <w:rFonts w:cs="Times New Roman"/>
          <w:b w:val="0"/>
          <w:sz w:val="28"/>
          <w:szCs w:val="28"/>
        </w:rPr>
      </w:pPr>
      <w:r>
        <w:rPr>
          <w:rFonts w:cs="Times New Roman"/>
          <w:noProof/>
          <w:sz w:val="28"/>
          <w:szCs w:val="28"/>
          <w:lang w:eastAsia="ru-RU"/>
        </w:rPr>
        <w:drawing>
          <wp:anchor distT="0" distB="0" distL="114300" distR="114300" simplePos="0" relativeHeight="251797504" behindDoc="0" locked="0" layoutInCell="1" allowOverlap="1" wp14:anchorId="2FF013D8" wp14:editId="7A78AE64">
            <wp:simplePos x="0" y="0"/>
            <wp:positionH relativeFrom="column">
              <wp:posOffset>358140</wp:posOffset>
            </wp:positionH>
            <wp:positionV relativeFrom="paragraph">
              <wp:posOffset>3810</wp:posOffset>
            </wp:positionV>
            <wp:extent cx="5247005" cy="4590415"/>
            <wp:effectExtent l="0" t="0" r="0" b="635"/>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настройки выхода1.png"/>
                    <pic:cNvPicPr/>
                  </pic:nvPicPr>
                  <pic:blipFill>
                    <a:blip r:embed="rId35">
                      <a:extLst>
                        <a:ext uri="{28A0092B-C50C-407E-A947-70E740481C1C}">
                          <a14:useLocalDpi xmlns:a14="http://schemas.microsoft.com/office/drawing/2010/main" val="0"/>
                        </a:ext>
                      </a:extLst>
                    </a:blip>
                    <a:stretch>
                      <a:fillRect/>
                    </a:stretch>
                  </pic:blipFill>
                  <pic:spPr>
                    <a:xfrm>
                      <a:off x="0" y="0"/>
                      <a:ext cx="5247005" cy="4590415"/>
                    </a:xfrm>
                    <a:prstGeom prst="rect">
                      <a:avLst/>
                    </a:prstGeom>
                  </pic:spPr>
                </pic:pic>
              </a:graphicData>
            </a:graphic>
            <wp14:sizeRelH relativeFrom="page">
              <wp14:pctWidth>0</wp14:pctWidth>
            </wp14:sizeRelH>
            <wp14:sizeRelV relativeFrom="page">
              <wp14:pctHeight>0</wp14:pctHeight>
            </wp14:sizeRelV>
          </wp:anchor>
        </w:drawing>
      </w:r>
    </w:p>
    <w:p w14:paraId="2F7A16B0" w14:textId="3E6149D7" w:rsidR="00C83A04" w:rsidRDefault="00C83A04" w:rsidP="00C83A04">
      <w:pPr>
        <w:ind w:firstLine="561"/>
        <w:jc w:val="both"/>
        <w:rPr>
          <w:rFonts w:cs="Times New Roman"/>
          <w:b w:val="0"/>
          <w:sz w:val="28"/>
          <w:szCs w:val="28"/>
        </w:rPr>
      </w:pPr>
      <w:r w:rsidRPr="00F86222">
        <w:rPr>
          <w:rFonts w:cs="Times New Roman"/>
          <w:b w:val="0"/>
          <w:sz w:val="28"/>
          <w:szCs w:val="28"/>
        </w:rPr>
        <w:t>Рисунок 14 – Настройка выхода 4-20 мА/ 0-10 В КСК2.4.</w:t>
      </w:r>
    </w:p>
    <w:p w14:paraId="355AA4CF" w14:textId="4C465463" w:rsidR="000606A9" w:rsidRDefault="000606A9" w:rsidP="000606A9">
      <w:pPr>
        <w:jc w:val="both"/>
        <w:rPr>
          <w:rFonts w:cs="Times New Roman"/>
          <w:b w:val="0"/>
          <w:sz w:val="28"/>
          <w:szCs w:val="28"/>
        </w:rPr>
      </w:pPr>
      <w:r>
        <w:rPr>
          <w:rFonts w:cs="Times New Roman"/>
          <w:b w:val="0"/>
          <w:sz w:val="28"/>
          <w:szCs w:val="28"/>
        </w:rPr>
        <w:t>Настройка режима работы заключается в выборе типа выходного сигнала: токовый сигнал 4-20 мА, либо сигнал напряжения 0-10В.</w:t>
      </w:r>
    </w:p>
    <w:p w14:paraId="56BDD94D" w14:textId="33FEF4DF" w:rsidR="000606A9" w:rsidRDefault="000606A9" w:rsidP="000606A9">
      <w:pPr>
        <w:jc w:val="both"/>
        <w:rPr>
          <w:rFonts w:cs="Times New Roman"/>
          <w:b w:val="0"/>
          <w:sz w:val="28"/>
          <w:szCs w:val="28"/>
        </w:rPr>
      </w:pPr>
      <w:r>
        <w:rPr>
          <w:rFonts w:cs="Times New Roman"/>
          <w:b w:val="0"/>
          <w:sz w:val="28"/>
          <w:szCs w:val="28"/>
        </w:rPr>
        <w:t xml:space="preserve">После выбора типа выходного сигнала необходимо произвести настройку преобразования измеренного значения в уровень выходного сигнала. Для настройки преобразования необходимо задать две точки: нижний предел, и верхний предел. </w:t>
      </w:r>
    </w:p>
    <w:p w14:paraId="5704CED9" w14:textId="21C8E63C" w:rsidR="000474FB" w:rsidRDefault="000474FB" w:rsidP="000606A9">
      <w:pPr>
        <w:jc w:val="both"/>
        <w:rPr>
          <w:rFonts w:cs="Times New Roman"/>
          <w:b w:val="0"/>
          <w:sz w:val="28"/>
          <w:szCs w:val="28"/>
        </w:rPr>
      </w:pPr>
      <w:r>
        <w:rPr>
          <w:rFonts w:cs="Times New Roman"/>
          <w:b w:val="0"/>
          <w:sz w:val="28"/>
          <w:szCs w:val="28"/>
        </w:rPr>
        <w:t>Нижний предел – это значение выходного сигнала, соответствующее нижнему значению выходного сигнала – 0В или 4 мА.</w:t>
      </w:r>
    </w:p>
    <w:p w14:paraId="211EC02F" w14:textId="647E11F4" w:rsidR="000474FB" w:rsidRDefault="000474FB" w:rsidP="000474FB">
      <w:pPr>
        <w:jc w:val="both"/>
        <w:rPr>
          <w:rFonts w:cs="Times New Roman"/>
          <w:b w:val="0"/>
          <w:sz w:val="28"/>
          <w:szCs w:val="28"/>
        </w:rPr>
      </w:pPr>
      <w:r>
        <w:rPr>
          <w:rFonts w:cs="Times New Roman"/>
          <w:b w:val="0"/>
          <w:sz w:val="28"/>
          <w:szCs w:val="28"/>
        </w:rPr>
        <w:t>Верхний предел – это значение выходного сигнала, соответствующее верхнему значению выходного сигнала – 10В или 20 мА.</w:t>
      </w:r>
    </w:p>
    <w:p w14:paraId="617B0DBA" w14:textId="3577D5D7" w:rsidR="00995BD6" w:rsidRDefault="00995BD6" w:rsidP="000474FB">
      <w:pPr>
        <w:jc w:val="both"/>
        <w:rPr>
          <w:rFonts w:cs="Times New Roman"/>
          <w:b w:val="0"/>
          <w:sz w:val="28"/>
          <w:szCs w:val="28"/>
        </w:rPr>
      </w:pPr>
      <w:r>
        <w:rPr>
          <w:rFonts w:cs="Times New Roman"/>
          <w:b w:val="0"/>
          <w:sz w:val="28"/>
          <w:szCs w:val="28"/>
        </w:rPr>
        <w:t xml:space="preserve">На приведённом примере заданы значения 0 и 5000. Это означает, что при выборе режима работы 4-20 мА, при входном сигнале, соответствующем 0 кг, выходной сигнал будет 0 мА, а при входном сигнале, соответствующем 5000 </w:t>
      </w:r>
      <w:r>
        <w:rPr>
          <w:rFonts w:cs="Times New Roman"/>
          <w:b w:val="0"/>
          <w:sz w:val="28"/>
          <w:szCs w:val="28"/>
        </w:rPr>
        <w:lastRenderedPageBreak/>
        <w:t>кг, выходной сигнал будет 20 мА. Все промежуточные значения измеренного значения преобразуются линейно.</w:t>
      </w:r>
    </w:p>
    <w:p w14:paraId="5383AE08" w14:textId="2C2A2188" w:rsidR="000474FB" w:rsidRDefault="00995BD6" w:rsidP="000474FB">
      <w:pPr>
        <w:jc w:val="both"/>
        <w:rPr>
          <w:rFonts w:cs="Times New Roman"/>
          <w:b w:val="0"/>
          <w:sz w:val="28"/>
          <w:szCs w:val="28"/>
        </w:rPr>
      </w:pPr>
      <w:r>
        <w:rPr>
          <w:rFonts w:cs="Times New Roman"/>
          <w:b w:val="0"/>
          <w:sz w:val="28"/>
          <w:szCs w:val="28"/>
        </w:rPr>
        <w:t xml:space="preserve">При выходе измеренных значений за заданные пределы, выходной сигнал будет оставаться в пределах 4-20 мА, либо 0-10В. </w:t>
      </w:r>
    </w:p>
    <w:p w14:paraId="33355C32" w14:textId="77777777" w:rsidR="000474FB" w:rsidRDefault="000474FB" w:rsidP="000606A9">
      <w:pPr>
        <w:jc w:val="both"/>
        <w:rPr>
          <w:rFonts w:cs="Times New Roman"/>
          <w:b w:val="0"/>
          <w:sz w:val="28"/>
          <w:szCs w:val="28"/>
        </w:rPr>
      </w:pPr>
    </w:p>
    <w:p w14:paraId="4E79D4B0" w14:textId="4D62D701" w:rsidR="00507524" w:rsidRDefault="00507524" w:rsidP="00507524">
      <w:pPr>
        <w:pStyle w:val="3"/>
        <w:rPr>
          <w:rFonts w:ascii="Times New Roman" w:hAnsi="Times New Roman" w:cs="Times New Roman"/>
          <w:color w:val="auto"/>
          <w:sz w:val="28"/>
          <w:szCs w:val="28"/>
        </w:rPr>
      </w:pPr>
      <w:bookmarkStart w:id="17" w:name="_Toc173238508"/>
      <w:r w:rsidRPr="0021537A">
        <w:rPr>
          <w:rFonts w:ascii="Times New Roman" w:hAnsi="Times New Roman" w:cs="Times New Roman"/>
          <w:color w:val="auto"/>
          <w:sz w:val="28"/>
          <w:szCs w:val="28"/>
        </w:rPr>
        <w:t>6.</w:t>
      </w:r>
      <w:r>
        <w:rPr>
          <w:rFonts w:ascii="Times New Roman" w:hAnsi="Times New Roman" w:cs="Times New Roman"/>
          <w:color w:val="auto"/>
          <w:sz w:val="28"/>
          <w:szCs w:val="28"/>
        </w:rPr>
        <w:t>3</w:t>
      </w:r>
      <w:r w:rsidRPr="0021537A">
        <w:rPr>
          <w:rFonts w:ascii="Times New Roman" w:hAnsi="Times New Roman" w:cs="Times New Roman"/>
          <w:color w:val="auto"/>
          <w:sz w:val="28"/>
          <w:szCs w:val="28"/>
        </w:rPr>
        <w:t>.</w:t>
      </w:r>
      <w:r>
        <w:rPr>
          <w:rFonts w:ascii="Times New Roman" w:hAnsi="Times New Roman" w:cs="Times New Roman"/>
          <w:color w:val="auto"/>
          <w:sz w:val="28"/>
          <w:szCs w:val="28"/>
        </w:rPr>
        <w:t>3</w:t>
      </w:r>
      <w:r w:rsidRPr="0021537A">
        <w:rPr>
          <w:rFonts w:ascii="Times New Roman" w:hAnsi="Times New Roman" w:cs="Times New Roman"/>
          <w:color w:val="auto"/>
          <w:sz w:val="28"/>
          <w:szCs w:val="28"/>
        </w:rPr>
        <w:t xml:space="preserve"> </w:t>
      </w:r>
      <w:r>
        <w:rPr>
          <w:rFonts w:ascii="Times New Roman" w:hAnsi="Times New Roman" w:cs="Times New Roman"/>
          <w:color w:val="auto"/>
          <w:sz w:val="28"/>
          <w:szCs w:val="28"/>
        </w:rPr>
        <w:t>Настройка параметров экрана</w:t>
      </w:r>
      <w:bookmarkEnd w:id="17"/>
    </w:p>
    <w:p w14:paraId="4F1E0A31" w14:textId="77777777" w:rsidR="00507524" w:rsidRPr="00F86222" w:rsidRDefault="00507524" w:rsidP="00C83A04">
      <w:pPr>
        <w:ind w:firstLine="561"/>
        <w:jc w:val="both"/>
        <w:rPr>
          <w:rFonts w:cs="Times New Roman"/>
          <w:b w:val="0"/>
          <w:sz w:val="28"/>
          <w:szCs w:val="28"/>
        </w:rPr>
      </w:pPr>
    </w:p>
    <w:p w14:paraId="784C14BC" w14:textId="317220D4" w:rsidR="00272A85" w:rsidRPr="00F86222" w:rsidRDefault="00C83A04" w:rsidP="00AE6074">
      <w:pPr>
        <w:ind w:firstLine="561"/>
        <w:jc w:val="both"/>
        <w:rPr>
          <w:rFonts w:cs="Times New Roman"/>
          <w:b w:val="0"/>
          <w:sz w:val="28"/>
          <w:szCs w:val="28"/>
        </w:rPr>
      </w:pPr>
      <w:r w:rsidRPr="00F86222">
        <w:rPr>
          <w:rFonts w:cs="Times New Roman"/>
          <w:b w:val="0"/>
          <w:noProof/>
          <w:sz w:val="28"/>
          <w:szCs w:val="28"/>
          <w:lang w:eastAsia="ru-RU"/>
        </w:rPr>
        <w:drawing>
          <wp:inline distT="0" distB="0" distL="0" distR="0" wp14:anchorId="026241C8" wp14:editId="3654DCCA">
            <wp:extent cx="3295238" cy="3266667"/>
            <wp:effectExtent l="0" t="0" r="63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настройки экрана1.png"/>
                    <pic:cNvPicPr/>
                  </pic:nvPicPr>
                  <pic:blipFill>
                    <a:blip r:embed="rId36">
                      <a:extLst>
                        <a:ext uri="{28A0092B-C50C-407E-A947-70E740481C1C}">
                          <a14:useLocalDpi xmlns:a14="http://schemas.microsoft.com/office/drawing/2010/main" val="0"/>
                        </a:ext>
                      </a:extLst>
                    </a:blip>
                    <a:stretch>
                      <a:fillRect/>
                    </a:stretch>
                  </pic:blipFill>
                  <pic:spPr>
                    <a:xfrm>
                      <a:off x="0" y="0"/>
                      <a:ext cx="3295238" cy="3266667"/>
                    </a:xfrm>
                    <a:prstGeom prst="rect">
                      <a:avLst/>
                    </a:prstGeom>
                  </pic:spPr>
                </pic:pic>
              </a:graphicData>
            </a:graphic>
          </wp:inline>
        </w:drawing>
      </w:r>
    </w:p>
    <w:p w14:paraId="7708B409" w14:textId="778DE722" w:rsidR="00272A85" w:rsidRDefault="00272A85" w:rsidP="00272A85">
      <w:pPr>
        <w:ind w:firstLine="561"/>
        <w:jc w:val="both"/>
        <w:rPr>
          <w:rFonts w:cs="Times New Roman"/>
          <w:b w:val="0"/>
          <w:sz w:val="28"/>
          <w:szCs w:val="28"/>
        </w:rPr>
      </w:pPr>
      <w:r w:rsidRPr="00F86222">
        <w:rPr>
          <w:rFonts w:cs="Times New Roman"/>
          <w:b w:val="0"/>
          <w:sz w:val="28"/>
          <w:szCs w:val="28"/>
        </w:rPr>
        <w:t>Рисунок 15 – Настройка экрана КСК2.4.</w:t>
      </w:r>
    </w:p>
    <w:p w14:paraId="19E90B59" w14:textId="7142DA5A" w:rsidR="005705AD" w:rsidRPr="00F86222" w:rsidRDefault="005705AD" w:rsidP="005705AD">
      <w:pPr>
        <w:jc w:val="both"/>
        <w:rPr>
          <w:rFonts w:cs="Times New Roman"/>
          <w:b w:val="0"/>
          <w:sz w:val="28"/>
          <w:szCs w:val="28"/>
        </w:rPr>
      </w:pPr>
      <w:r>
        <w:rPr>
          <w:rFonts w:cs="Times New Roman"/>
          <w:b w:val="0"/>
          <w:sz w:val="28"/>
          <w:szCs w:val="28"/>
        </w:rPr>
        <w:t>Настройка экрана включает в себя только один пункт: настройка шрифта для индикации измеренного значения. Имеется возможность выбрать один из двух вариантов шрифта.</w:t>
      </w:r>
    </w:p>
    <w:p w14:paraId="23EFB010" w14:textId="1E515946" w:rsidR="0019223F" w:rsidRDefault="0019223F" w:rsidP="0019223F">
      <w:pPr>
        <w:pStyle w:val="20"/>
        <w:rPr>
          <w:rFonts w:ascii="Times New Roman" w:hAnsi="Times New Roman" w:cs="Times New Roman"/>
          <w:color w:val="auto"/>
          <w:sz w:val="28"/>
          <w:szCs w:val="28"/>
        </w:rPr>
      </w:pPr>
      <w:bookmarkStart w:id="18" w:name="_Toc173238509"/>
      <w:r>
        <w:rPr>
          <w:rFonts w:ascii="Times New Roman" w:hAnsi="Times New Roman" w:cs="Times New Roman"/>
          <w:color w:val="auto"/>
          <w:sz w:val="28"/>
          <w:szCs w:val="28"/>
        </w:rPr>
        <w:t>6</w:t>
      </w:r>
      <w:r w:rsidRPr="005B1A75">
        <w:rPr>
          <w:rFonts w:ascii="Times New Roman" w:hAnsi="Times New Roman" w:cs="Times New Roman"/>
          <w:color w:val="auto"/>
          <w:sz w:val="28"/>
          <w:szCs w:val="28"/>
        </w:rPr>
        <w:t>.</w:t>
      </w:r>
      <w:r w:rsidR="00272A85">
        <w:rPr>
          <w:rFonts w:ascii="Times New Roman" w:hAnsi="Times New Roman" w:cs="Times New Roman"/>
          <w:color w:val="auto"/>
          <w:sz w:val="28"/>
          <w:szCs w:val="28"/>
        </w:rPr>
        <w:t>4</w:t>
      </w:r>
      <w:r w:rsidRPr="005B1A75">
        <w:rPr>
          <w:rFonts w:ascii="Times New Roman" w:hAnsi="Times New Roman" w:cs="Times New Roman"/>
          <w:color w:val="auto"/>
          <w:sz w:val="28"/>
          <w:szCs w:val="28"/>
        </w:rPr>
        <w:t xml:space="preserve"> Юстировка</w:t>
      </w:r>
      <w:bookmarkEnd w:id="18"/>
    </w:p>
    <w:p w14:paraId="21D314CC" w14:textId="77777777" w:rsidR="00D50E85" w:rsidRPr="00C2279D" w:rsidRDefault="00D50E85" w:rsidP="00D50E85">
      <w:pPr>
        <w:pStyle w:val="Default"/>
      </w:pPr>
      <w:r w:rsidRPr="00C2279D">
        <w:t>Юстировка осуществляется по двум значениям веса.</w:t>
      </w:r>
      <w:r>
        <w:t xml:space="preserve"> </w:t>
      </w:r>
      <w:r w:rsidRPr="00C2279D">
        <w:t>В качестве первого значения лучше использовать «ноль» - ненагруженные весы или датчик.</w:t>
      </w:r>
      <w:r>
        <w:t xml:space="preserve"> </w:t>
      </w:r>
      <w:r w:rsidRPr="00C2279D">
        <w:t>В качестве второго значения используется значение эталонного веса.</w:t>
      </w:r>
    </w:p>
    <w:p w14:paraId="33C76071" w14:textId="4E0908E2" w:rsidR="00CB4B23" w:rsidRDefault="00CB4B23" w:rsidP="00CB4B23">
      <w:pPr>
        <w:ind w:firstLine="561"/>
        <w:jc w:val="both"/>
        <w:rPr>
          <w:rFonts w:cs="Times New Roman"/>
          <w:b w:val="0"/>
          <w:sz w:val="28"/>
          <w:szCs w:val="28"/>
        </w:rPr>
      </w:pPr>
      <w:r>
        <w:rPr>
          <w:rFonts w:cs="Times New Roman"/>
          <w:b w:val="0"/>
          <w:noProof/>
          <w:sz w:val="28"/>
          <w:szCs w:val="28"/>
          <w:lang w:eastAsia="ru-RU"/>
        </w:rPr>
        <w:drawing>
          <wp:anchor distT="0" distB="0" distL="114300" distR="114300" simplePos="0" relativeHeight="251798528" behindDoc="0" locked="0" layoutInCell="1" allowOverlap="1" wp14:anchorId="0797C2DD" wp14:editId="700BA8B1">
            <wp:simplePos x="0" y="0"/>
            <wp:positionH relativeFrom="column">
              <wp:posOffset>2225040</wp:posOffset>
            </wp:positionH>
            <wp:positionV relativeFrom="paragraph">
              <wp:posOffset>831215</wp:posOffset>
            </wp:positionV>
            <wp:extent cx="1219048" cy="609524"/>
            <wp:effectExtent l="0" t="0" r="635" b="63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png"/>
                    <pic:cNvPicPr/>
                  </pic:nvPicPr>
                  <pic:blipFill>
                    <a:blip r:embed="rId37">
                      <a:extLst>
                        <a:ext uri="{28A0092B-C50C-407E-A947-70E740481C1C}">
                          <a14:useLocalDpi xmlns:a14="http://schemas.microsoft.com/office/drawing/2010/main" val="0"/>
                        </a:ext>
                      </a:extLst>
                    </a:blip>
                    <a:stretch>
                      <a:fillRect/>
                    </a:stretch>
                  </pic:blipFill>
                  <pic:spPr>
                    <a:xfrm>
                      <a:off x="0" y="0"/>
                      <a:ext cx="1219048" cy="609524"/>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val="0"/>
          <w:sz w:val="28"/>
          <w:szCs w:val="28"/>
        </w:rPr>
        <w:t xml:space="preserve">Чтобы войти в режим юстировки, нажмите </w:t>
      </w:r>
      <w:r w:rsidRPr="00F86222">
        <w:rPr>
          <w:rFonts w:cs="Times New Roman"/>
          <w:b w:val="0"/>
          <w:sz w:val="28"/>
          <w:szCs w:val="28"/>
        </w:rPr>
        <w:t>кнопк</w:t>
      </w:r>
      <w:r>
        <w:rPr>
          <w:rFonts w:cs="Times New Roman"/>
          <w:b w:val="0"/>
          <w:sz w:val="28"/>
          <w:szCs w:val="28"/>
        </w:rPr>
        <w:t>у</w:t>
      </w:r>
      <w:r w:rsidRPr="00F86222">
        <w:rPr>
          <w:rFonts w:cs="Times New Roman"/>
          <w:b w:val="0"/>
          <w:sz w:val="28"/>
          <w:szCs w:val="28"/>
        </w:rPr>
        <w:t xml:space="preserve"> </w:t>
      </w:r>
      <w:r w:rsidRPr="00F86222">
        <w:rPr>
          <w:b w:val="0"/>
          <w:noProof/>
          <w:lang w:eastAsia="ru-RU"/>
        </w:rPr>
        <w:drawing>
          <wp:inline distT="0" distB="0" distL="0" distR="0" wp14:anchorId="44652A0D" wp14:editId="780B1B12">
            <wp:extent cx="190500" cy="190500"/>
            <wp:effectExtent l="0" t="0" r="0" b="0"/>
            <wp:docPr id="5" name="Рисунок 5"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cs="Times New Roman"/>
          <w:b w:val="0"/>
          <w:sz w:val="28"/>
          <w:szCs w:val="28"/>
        </w:rPr>
        <w:t xml:space="preserve"> на выключенном КСК2.4. Удерживайте ее несколько секунд, одновременно включая КСК2.4 до тех пор, пока не появится меню юстировки (см рисунок 16):</w:t>
      </w:r>
    </w:p>
    <w:p w14:paraId="5ADB9BD5" w14:textId="379D15B9" w:rsidR="00CB4B23" w:rsidRDefault="00CB4B23" w:rsidP="00CB4B23">
      <w:pPr>
        <w:ind w:firstLine="561"/>
        <w:jc w:val="both"/>
        <w:rPr>
          <w:rFonts w:cs="Times New Roman"/>
          <w:b w:val="0"/>
          <w:sz w:val="28"/>
          <w:szCs w:val="28"/>
        </w:rPr>
      </w:pPr>
      <w:r w:rsidRPr="00F86222">
        <w:rPr>
          <w:rFonts w:cs="Times New Roman"/>
          <w:b w:val="0"/>
          <w:sz w:val="28"/>
          <w:szCs w:val="28"/>
        </w:rPr>
        <w:t>Рисунок 1</w:t>
      </w:r>
      <w:r>
        <w:rPr>
          <w:rFonts w:cs="Times New Roman"/>
          <w:b w:val="0"/>
          <w:sz w:val="28"/>
          <w:szCs w:val="28"/>
        </w:rPr>
        <w:t>6</w:t>
      </w:r>
      <w:r w:rsidRPr="00F86222">
        <w:rPr>
          <w:rFonts w:cs="Times New Roman"/>
          <w:b w:val="0"/>
          <w:sz w:val="28"/>
          <w:szCs w:val="28"/>
        </w:rPr>
        <w:t xml:space="preserve"> – </w:t>
      </w:r>
      <w:r>
        <w:rPr>
          <w:rFonts w:cs="Times New Roman"/>
          <w:b w:val="0"/>
          <w:sz w:val="28"/>
          <w:szCs w:val="28"/>
        </w:rPr>
        <w:t>Режим юстировки</w:t>
      </w:r>
      <w:r w:rsidRPr="00F86222">
        <w:rPr>
          <w:rFonts w:cs="Times New Roman"/>
          <w:b w:val="0"/>
          <w:sz w:val="28"/>
          <w:szCs w:val="28"/>
        </w:rPr>
        <w:t xml:space="preserve"> КСК2.4.</w:t>
      </w:r>
    </w:p>
    <w:p w14:paraId="205725E3" w14:textId="609F942C" w:rsidR="00CB4B23" w:rsidRDefault="003935AE" w:rsidP="00CB4B23">
      <w:pPr>
        <w:ind w:firstLine="561"/>
        <w:jc w:val="both"/>
        <w:rPr>
          <w:rFonts w:cs="Times New Roman"/>
          <w:b w:val="0"/>
          <w:sz w:val="28"/>
          <w:szCs w:val="28"/>
        </w:rPr>
      </w:pPr>
      <w:r>
        <w:rPr>
          <w:rFonts w:cs="Times New Roman"/>
          <w:b w:val="0"/>
          <w:noProof/>
          <w:sz w:val="28"/>
          <w:szCs w:val="28"/>
          <w:lang w:eastAsia="ru-RU"/>
        </w:rPr>
        <w:lastRenderedPageBreak/>
        <w:drawing>
          <wp:anchor distT="0" distB="0" distL="114300" distR="114300" simplePos="0" relativeHeight="251799552" behindDoc="0" locked="0" layoutInCell="1" allowOverlap="1" wp14:anchorId="53AAA32F" wp14:editId="61224E7E">
            <wp:simplePos x="0" y="0"/>
            <wp:positionH relativeFrom="column">
              <wp:posOffset>-127635</wp:posOffset>
            </wp:positionH>
            <wp:positionV relativeFrom="paragraph">
              <wp:posOffset>306070</wp:posOffset>
            </wp:positionV>
            <wp:extent cx="5940425" cy="592455"/>
            <wp:effectExtent l="0" t="0" r="3175"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меню юстировки.png"/>
                    <pic:cNvPicPr/>
                  </pic:nvPicPr>
                  <pic:blipFill>
                    <a:blip r:embed="rId38">
                      <a:extLst>
                        <a:ext uri="{28A0092B-C50C-407E-A947-70E740481C1C}">
                          <a14:useLocalDpi xmlns:a14="http://schemas.microsoft.com/office/drawing/2010/main" val="0"/>
                        </a:ext>
                      </a:extLst>
                    </a:blip>
                    <a:stretch>
                      <a:fillRect/>
                    </a:stretch>
                  </pic:blipFill>
                  <pic:spPr>
                    <a:xfrm>
                      <a:off x="0" y="0"/>
                      <a:ext cx="5940425" cy="592455"/>
                    </a:xfrm>
                    <a:prstGeom prst="rect">
                      <a:avLst/>
                    </a:prstGeom>
                  </pic:spPr>
                </pic:pic>
              </a:graphicData>
            </a:graphic>
            <wp14:sizeRelH relativeFrom="page">
              <wp14:pctWidth>0</wp14:pctWidth>
            </wp14:sizeRelH>
            <wp14:sizeRelV relativeFrom="page">
              <wp14:pctHeight>0</wp14:pctHeight>
            </wp14:sizeRelV>
          </wp:anchor>
        </w:drawing>
      </w:r>
      <w:r w:rsidR="00D47A37">
        <w:rPr>
          <w:rFonts w:cs="Times New Roman"/>
          <w:b w:val="0"/>
          <w:sz w:val="28"/>
          <w:szCs w:val="28"/>
        </w:rPr>
        <w:t>Пункты меню юстировки представлены на рисунке 17.</w:t>
      </w:r>
    </w:p>
    <w:p w14:paraId="5CCA8446" w14:textId="0166D1CA" w:rsidR="003935AE" w:rsidRDefault="003935AE" w:rsidP="003935AE">
      <w:pPr>
        <w:ind w:firstLine="561"/>
        <w:jc w:val="both"/>
        <w:rPr>
          <w:rFonts w:cs="Times New Roman"/>
          <w:b w:val="0"/>
          <w:sz w:val="28"/>
          <w:szCs w:val="28"/>
        </w:rPr>
      </w:pPr>
      <w:r w:rsidRPr="00F86222">
        <w:rPr>
          <w:rFonts w:cs="Times New Roman"/>
          <w:b w:val="0"/>
          <w:sz w:val="28"/>
          <w:szCs w:val="28"/>
        </w:rPr>
        <w:t>Рисунок 1</w:t>
      </w:r>
      <w:r>
        <w:rPr>
          <w:rFonts w:cs="Times New Roman"/>
          <w:b w:val="0"/>
          <w:sz w:val="28"/>
          <w:szCs w:val="28"/>
        </w:rPr>
        <w:t>7</w:t>
      </w:r>
      <w:r w:rsidRPr="00F86222">
        <w:rPr>
          <w:rFonts w:cs="Times New Roman"/>
          <w:b w:val="0"/>
          <w:sz w:val="28"/>
          <w:szCs w:val="28"/>
        </w:rPr>
        <w:t xml:space="preserve"> – </w:t>
      </w:r>
      <w:r>
        <w:rPr>
          <w:rFonts w:cs="Times New Roman"/>
          <w:b w:val="0"/>
          <w:sz w:val="28"/>
          <w:szCs w:val="28"/>
        </w:rPr>
        <w:t>Пункты меню режима юстировки</w:t>
      </w:r>
      <w:r w:rsidRPr="00F86222">
        <w:rPr>
          <w:rFonts w:cs="Times New Roman"/>
          <w:b w:val="0"/>
          <w:sz w:val="28"/>
          <w:szCs w:val="28"/>
        </w:rPr>
        <w:t xml:space="preserve"> КСК2.4.</w:t>
      </w:r>
    </w:p>
    <w:p w14:paraId="3521DA01" w14:textId="2C8E2C24" w:rsidR="00D47A37" w:rsidRDefault="004B299C" w:rsidP="00CB4B23">
      <w:pPr>
        <w:ind w:firstLine="561"/>
        <w:jc w:val="both"/>
        <w:rPr>
          <w:rFonts w:cs="Times New Roman"/>
          <w:b w:val="0"/>
          <w:sz w:val="28"/>
          <w:szCs w:val="28"/>
        </w:rPr>
      </w:pPr>
      <w:r w:rsidRPr="004B299C">
        <w:rPr>
          <w:rFonts w:cs="Times New Roman"/>
          <w:b w:val="0"/>
          <w:sz w:val="28"/>
          <w:szCs w:val="28"/>
        </w:rPr>
        <w:t xml:space="preserve">Юстировка осуществляется по двум значениям веса. В качестве первого значения </w:t>
      </w:r>
      <w:r w:rsidR="00EC2B2B">
        <w:rPr>
          <w:rFonts w:cs="Times New Roman"/>
          <w:b w:val="0"/>
          <w:sz w:val="28"/>
          <w:szCs w:val="28"/>
        </w:rPr>
        <w:t>используют</w:t>
      </w:r>
      <w:r w:rsidRPr="004B299C">
        <w:rPr>
          <w:rFonts w:cs="Times New Roman"/>
          <w:b w:val="0"/>
          <w:sz w:val="28"/>
          <w:szCs w:val="28"/>
        </w:rPr>
        <w:t xml:space="preserve"> «ноль» </w:t>
      </w:r>
      <w:r>
        <w:rPr>
          <w:rFonts w:cs="Times New Roman"/>
          <w:b w:val="0"/>
          <w:sz w:val="28"/>
          <w:szCs w:val="28"/>
        </w:rPr>
        <w:t>–</w:t>
      </w:r>
      <w:r w:rsidRPr="004B299C">
        <w:rPr>
          <w:rFonts w:cs="Times New Roman"/>
          <w:b w:val="0"/>
          <w:sz w:val="28"/>
          <w:szCs w:val="28"/>
        </w:rPr>
        <w:t xml:space="preserve"> ненагруженные весы или датчик. В качестве второго значения </w:t>
      </w:r>
      <w:r w:rsidR="00EC2B2B">
        <w:rPr>
          <w:rFonts w:cs="Times New Roman"/>
          <w:b w:val="0"/>
          <w:sz w:val="28"/>
          <w:szCs w:val="28"/>
        </w:rPr>
        <w:t>(нагрузка) –</w:t>
      </w:r>
      <w:r w:rsidRPr="004B299C">
        <w:rPr>
          <w:rFonts w:cs="Times New Roman"/>
          <w:b w:val="0"/>
          <w:sz w:val="28"/>
          <w:szCs w:val="28"/>
        </w:rPr>
        <w:t xml:space="preserve"> значение эталонного веса.</w:t>
      </w:r>
    </w:p>
    <w:p w14:paraId="6540215D" w14:textId="28EEAB73" w:rsidR="0021537A" w:rsidRDefault="0021537A" w:rsidP="0021537A">
      <w:pPr>
        <w:pStyle w:val="3"/>
        <w:rPr>
          <w:rFonts w:ascii="Times New Roman" w:hAnsi="Times New Roman" w:cs="Times New Roman"/>
          <w:color w:val="auto"/>
          <w:sz w:val="28"/>
          <w:szCs w:val="28"/>
        </w:rPr>
      </w:pPr>
      <w:bookmarkStart w:id="19" w:name="_Toc173238510"/>
      <w:r w:rsidRPr="0021537A">
        <w:rPr>
          <w:rFonts w:ascii="Times New Roman" w:hAnsi="Times New Roman" w:cs="Times New Roman"/>
          <w:color w:val="auto"/>
          <w:sz w:val="28"/>
          <w:szCs w:val="28"/>
        </w:rPr>
        <w:t>6.4.1 Юстировка первой точки</w:t>
      </w:r>
      <w:r w:rsidR="00DD51E1">
        <w:rPr>
          <w:rFonts w:ascii="Times New Roman" w:hAnsi="Times New Roman" w:cs="Times New Roman"/>
          <w:color w:val="auto"/>
          <w:sz w:val="28"/>
          <w:szCs w:val="28"/>
        </w:rPr>
        <w:t xml:space="preserve"> (ноль)</w:t>
      </w:r>
      <w:bookmarkEnd w:id="19"/>
    </w:p>
    <w:p w14:paraId="1FDB3FA9" w14:textId="5DD97E1A" w:rsidR="00DE7ABA" w:rsidRPr="00DE7ABA" w:rsidRDefault="00611F93" w:rsidP="00DE7ABA">
      <w:pPr>
        <w:ind w:firstLine="561"/>
        <w:jc w:val="both"/>
        <w:rPr>
          <w:rFonts w:cs="Times New Roman"/>
          <w:b w:val="0"/>
          <w:sz w:val="28"/>
          <w:szCs w:val="28"/>
        </w:rPr>
      </w:pPr>
      <w:r w:rsidRPr="00DE7ABA">
        <w:rPr>
          <w:rFonts w:cs="Times New Roman"/>
          <w:b w:val="0"/>
          <w:sz w:val="28"/>
          <w:szCs w:val="28"/>
        </w:rPr>
        <w:t xml:space="preserve">Установите на ГПУ нулевую нагрузку. Это означает, что весы не должны быть нагружены. </w:t>
      </w:r>
    </w:p>
    <w:p w14:paraId="6B0F9B55" w14:textId="7BC7A593" w:rsidR="0021537A" w:rsidRDefault="00DE7ABA" w:rsidP="00E41F1F">
      <w:pPr>
        <w:pStyle w:val="a3"/>
        <w:numPr>
          <w:ilvl w:val="0"/>
          <w:numId w:val="20"/>
        </w:numPr>
        <w:ind w:left="567"/>
        <w:jc w:val="both"/>
        <w:rPr>
          <w:b w:val="0"/>
          <w:sz w:val="28"/>
          <w:szCs w:val="28"/>
        </w:rPr>
      </w:pPr>
      <w:r>
        <w:rPr>
          <w:noProof/>
          <w:lang w:eastAsia="ru-RU"/>
        </w:rPr>
        <w:drawing>
          <wp:anchor distT="0" distB="0" distL="114300" distR="114300" simplePos="0" relativeHeight="251800576" behindDoc="0" locked="0" layoutInCell="1" allowOverlap="1" wp14:anchorId="6E15975A" wp14:editId="4039615E">
            <wp:simplePos x="0" y="0"/>
            <wp:positionH relativeFrom="column">
              <wp:posOffset>2396490</wp:posOffset>
            </wp:positionH>
            <wp:positionV relativeFrom="paragraph">
              <wp:posOffset>349250</wp:posOffset>
            </wp:positionV>
            <wp:extent cx="1219048" cy="609524"/>
            <wp:effectExtent l="0" t="0" r="635" b="635"/>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01.png"/>
                    <pic:cNvPicPr/>
                  </pic:nvPicPr>
                  <pic:blipFill>
                    <a:blip r:embed="rId37">
                      <a:extLst>
                        <a:ext uri="{28A0092B-C50C-407E-A947-70E740481C1C}">
                          <a14:useLocalDpi xmlns:a14="http://schemas.microsoft.com/office/drawing/2010/main" val="0"/>
                        </a:ext>
                      </a:extLst>
                    </a:blip>
                    <a:stretch>
                      <a:fillRect/>
                    </a:stretch>
                  </pic:blipFill>
                  <pic:spPr>
                    <a:xfrm>
                      <a:off x="0" y="0"/>
                      <a:ext cx="1219048" cy="609524"/>
                    </a:xfrm>
                    <a:prstGeom prst="rect">
                      <a:avLst/>
                    </a:prstGeom>
                  </pic:spPr>
                </pic:pic>
              </a:graphicData>
            </a:graphic>
            <wp14:sizeRelH relativeFrom="page">
              <wp14:pctWidth>0</wp14:pctWidth>
            </wp14:sizeRelH>
            <wp14:sizeRelV relativeFrom="page">
              <wp14:pctHeight>0</wp14:pctHeight>
            </wp14:sizeRelV>
          </wp:anchor>
        </w:drawing>
      </w:r>
      <w:r w:rsidR="00611F93">
        <w:rPr>
          <w:b w:val="0"/>
          <w:sz w:val="28"/>
          <w:szCs w:val="28"/>
        </w:rPr>
        <w:t>Выберите первую точку (см. рисунок 18).</w:t>
      </w:r>
    </w:p>
    <w:p w14:paraId="15AFF799" w14:textId="6B502F67" w:rsidR="00611F93" w:rsidRDefault="00611F93" w:rsidP="00E41F1F">
      <w:pPr>
        <w:pStyle w:val="a3"/>
        <w:ind w:left="567"/>
        <w:jc w:val="both"/>
        <w:rPr>
          <w:rFonts w:cs="Times New Roman"/>
          <w:b w:val="0"/>
          <w:sz w:val="28"/>
          <w:szCs w:val="28"/>
        </w:rPr>
      </w:pPr>
      <w:r w:rsidRPr="00F86222">
        <w:rPr>
          <w:rFonts w:cs="Times New Roman"/>
          <w:b w:val="0"/>
          <w:sz w:val="28"/>
          <w:szCs w:val="28"/>
        </w:rPr>
        <w:t>Рисунок 1</w:t>
      </w:r>
      <w:r>
        <w:rPr>
          <w:rFonts w:cs="Times New Roman"/>
          <w:b w:val="0"/>
          <w:sz w:val="28"/>
          <w:szCs w:val="28"/>
        </w:rPr>
        <w:t>8</w:t>
      </w:r>
      <w:r w:rsidRPr="00F86222">
        <w:rPr>
          <w:rFonts w:cs="Times New Roman"/>
          <w:b w:val="0"/>
          <w:sz w:val="28"/>
          <w:szCs w:val="28"/>
        </w:rPr>
        <w:t xml:space="preserve"> – </w:t>
      </w:r>
      <w:r>
        <w:rPr>
          <w:rFonts w:cs="Times New Roman"/>
          <w:b w:val="0"/>
          <w:sz w:val="28"/>
          <w:szCs w:val="28"/>
        </w:rPr>
        <w:t>Первая точка режима юстировки.</w:t>
      </w:r>
    </w:p>
    <w:p w14:paraId="4E297C42" w14:textId="77777777" w:rsidR="00611F93" w:rsidRDefault="00611F93" w:rsidP="00E41F1F">
      <w:pPr>
        <w:pStyle w:val="a3"/>
        <w:ind w:left="567"/>
        <w:jc w:val="both"/>
        <w:rPr>
          <w:b w:val="0"/>
          <w:sz w:val="28"/>
          <w:szCs w:val="28"/>
        </w:rPr>
      </w:pPr>
    </w:p>
    <w:p w14:paraId="10D145DC" w14:textId="3B27489E" w:rsidR="00611F93" w:rsidRDefault="00611F93" w:rsidP="00E41F1F">
      <w:pPr>
        <w:pStyle w:val="a3"/>
        <w:numPr>
          <w:ilvl w:val="0"/>
          <w:numId w:val="20"/>
        </w:numPr>
        <w:ind w:left="567"/>
        <w:jc w:val="both"/>
        <w:rPr>
          <w:b w:val="0"/>
          <w:sz w:val="28"/>
          <w:szCs w:val="28"/>
        </w:rPr>
      </w:pPr>
      <w:r>
        <w:rPr>
          <w:b w:val="0"/>
          <w:sz w:val="28"/>
          <w:szCs w:val="28"/>
        </w:rPr>
        <w:t xml:space="preserve">Далее </w:t>
      </w:r>
      <w:r w:rsidR="00C01B77">
        <w:rPr>
          <w:b w:val="0"/>
          <w:sz w:val="28"/>
          <w:szCs w:val="28"/>
        </w:rPr>
        <w:t>нажмите</w:t>
      </w:r>
      <w:r w:rsidR="003E28B4">
        <w:rPr>
          <w:b w:val="0"/>
          <w:sz w:val="28"/>
          <w:szCs w:val="28"/>
        </w:rPr>
        <w:t xml:space="preserve"> </w:t>
      </w:r>
      <w:r w:rsidR="003E28B4">
        <w:rPr>
          <w:rFonts w:cs="Times New Roman"/>
          <w:b w:val="0"/>
          <w:sz w:val="28"/>
          <w:szCs w:val="28"/>
        </w:rPr>
        <w:t>кнопку</w:t>
      </w:r>
      <w:r w:rsidR="00C01B77">
        <w:rPr>
          <w:b w:val="0"/>
          <w:sz w:val="28"/>
          <w:szCs w:val="28"/>
        </w:rPr>
        <w:t xml:space="preserve"> </w:t>
      </w:r>
      <w:r w:rsidR="00C01B77" w:rsidRPr="00F86222">
        <w:rPr>
          <w:b w:val="0"/>
          <w:noProof/>
          <w:lang w:eastAsia="ru-RU"/>
        </w:rPr>
        <w:drawing>
          <wp:inline distT="0" distB="0" distL="0" distR="0" wp14:anchorId="66373032" wp14:editId="6E40E273">
            <wp:extent cx="190500" cy="190500"/>
            <wp:effectExtent l="0" t="0" r="0" b="0"/>
            <wp:docPr id="20" name="Рисунок 20"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1B77">
        <w:rPr>
          <w:b w:val="0"/>
          <w:sz w:val="28"/>
          <w:szCs w:val="28"/>
        </w:rPr>
        <w:t xml:space="preserve"> и войдите в режим юстировки первой точки (см. рисунок 19). Затем кнопками </w:t>
      </w:r>
      <w:r w:rsidR="00C01B77" w:rsidRPr="00F86222">
        <w:rPr>
          <w:b w:val="0"/>
          <w:noProof/>
          <w:lang w:eastAsia="ru-RU"/>
        </w:rPr>
        <w:drawing>
          <wp:inline distT="0" distB="0" distL="0" distR="0" wp14:anchorId="4FDB1D18" wp14:editId="23F7F45E">
            <wp:extent cx="228600" cy="143503"/>
            <wp:effectExtent l="0" t="0" r="0" b="9525"/>
            <wp:docPr id="21" name="Рисунок 21"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10800000">
                      <a:off x="0" y="0"/>
                      <a:ext cx="236003" cy="148150"/>
                    </a:xfrm>
                    <a:prstGeom prst="rect">
                      <a:avLst/>
                    </a:prstGeom>
                    <a:noFill/>
                    <a:ln>
                      <a:noFill/>
                    </a:ln>
                  </pic:spPr>
                </pic:pic>
              </a:graphicData>
            </a:graphic>
          </wp:inline>
        </w:drawing>
      </w:r>
      <w:r w:rsidR="00C01B77" w:rsidRPr="00F86222">
        <w:rPr>
          <w:rFonts w:cs="Times New Roman"/>
          <w:b w:val="0"/>
          <w:sz w:val="28"/>
          <w:szCs w:val="28"/>
        </w:rPr>
        <w:t xml:space="preserve"> и </w:t>
      </w:r>
      <w:r w:rsidR="00C01B77" w:rsidRPr="00F86222">
        <w:rPr>
          <w:b w:val="0"/>
          <w:noProof/>
          <w:lang w:eastAsia="ru-RU"/>
        </w:rPr>
        <w:drawing>
          <wp:inline distT="0" distB="0" distL="0" distR="0" wp14:anchorId="7A667B08" wp14:editId="488AEDA6">
            <wp:extent cx="249854" cy="156845"/>
            <wp:effectExtent l="0" t="0" r="0" b="0"/>
            <wp:docPr id="23" name="Рисунок 23"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Безымянный.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5321" cy="160277"/>
                    </a:xfrm>
                    <a:prstGeom prst="rect">
                      <a:avLst/>
                    </a:prstGeom>
                    <a:noFill/>
                    <a:ln>
                      <a:noFill/>
                    </a:ln>
                  </pic:spPr>
                </pic:pic>
              </a:graphicData>
            </a:graphic>
          </wp:inline>
        </w:drawing>
      </w:r>
      <w:r w:rsidR="00C01B77">
        <w:rPr>
          <w:rFonts w:cs="Times New Roman"/>
          <w:b w:val="0"/>
          <w:sz w:val="28"/>
          <w:szCs w:val="28"/>
        </w:rPr>
        <w:t xml:space="preserve"> переместите курсор </w:t>
      </w:r>
      <w:r w:rsidR="003E28B4">
        <w:rPr>
          <w:rFonts w:cs="Times New Roman"/>
          <w:b w:val="0"/>
          <w:sz w:val="28"/>
          <w:szCs w:val="28"/>
        </w:rPr>
        <w:t>к надписи «Уст» («установка») и нажмите кнопку</w:t>
      </w:r>
      <w:r w:rsidR="003E28B4">
        <w:rPr>
          <w:b w:val="0"/>
          <w:sz w:val="28"/>
          <w:szCs w:val="28"/>
        </w:rPr>
        <w:t xml:space="preserve"> </w:t>
      </w:r>
      <w:r w:rsidR="003E28B4" w:rsidRPr="00F86222">
        <w:rPr>
          <w:b w:val="0"/>
          <w:noProof/>
          <w:lang w:eastAsia="ru-RU"/>
        </w:rPr>
        <w:drawing>
          <wp:inline distT="0" distB="0" distL="0" distR="0" wp14:anchorId="509755DE" wp14:editId="58C6179D">
            <wp:extent cx="190500" cy="190500"/>
            <wp:effectExtent l="0" t="0" r="0" b="0"/>
            <wp:docPr id="24" name="Рисунок 24" descr="C:\Users\user\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Безымянный.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E28B4">
        <w:rPr>
          <w:b w:val="0"/>
          <w:sz w:val="28"/>
          <w:szCs w:val="28"/>
        </w:rPr>
        <w:t>. Измеренное значение должно установиться в значении 0 (ноль).</w:t>
      </w:r>
    </w:p>
    <w:p w14:paraId="6D19B574" w14:textId="7DA9ADEC" w:rsidR="003E28B4" w:rsidRPr="00C01B77" w:rsidRDefault="009E02ED" w:rsidP="00E41F1F">
      <w:pPr>
        <w:pStyle w:val="a3"/>
        <w:ind w:left="567"/>
        <w:jc w:val="both"/>
        <w:rPr>
          <w:b w:val="0"/>
          <w:sz w:val="28"/>
          <w:szCs w:val="28"/>
        </w:rPr>
      </w:pPr>
      <w:r>
        <w:rPr>
          <w:b w:val="0"/>
          <w:noProof/>
          <w:sz w:val="28"/>
          <w:szCs w:val="28"/>
          <w:lang w:eastAsia="ru-RU"/>
        </w:rPr>
        <w:drawing>
          <wp:anchor distT="0" distB="0" distL="114300" distR="114300" simplePos="0" relativeHeight="251801600" behindDoc="0" locked="0" layoutInCell="1" allowOverlap="1" wp14:anchorId="7182356F" wp14:editId="546845AC">
            <wp:simplePos x="0" y="0"/>
            <wp:positionH relativeFrom="column">
              <wp:posOffset>2425065</wp:posOffset>
            </wp:positionH>
            <wp:positionV relativeFrom="paragraph">
              <wp:posOffset>0</wp:posOffset>
            </wp:positionV>
            <wp:extent cx="1219048" cy="609524"/>
            <wp:effectExtent l="0" t="0" r="635" b="635"/>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04.png"/>
                    <pic:cNvPicPr/>
                  </pic:nvPicPr>
                  <pic:blipFill>
                    <a:blip r:embed="rId39">
                      <a:extLst>
                        <a:ext uri="{28A0092B-C50C-407E-A947-70E740481C1C}">
                          <a14:useLocalDpi xmlns:a14="http://schemas.microsoft.com/office/drawing/2010/main" val="0"/>
                        </a:ext>
                      </a:extLst>
                    </a:blip>
                    <a:stretch>
                      <a:fillRect/>
                    </a:stretch>
                  </pic:blipFill>
                  <pic:spPr>
                    <a:xfrm>
                      <a:off x="0" y="0"/>
                      <a:ext cx="1219048" cy="609524"/>
                    </a:xfrm>
                    <a:prstGeom prst="rect">
                      <a:avLst/>
                    </a:prstGeom>
                  </pic:spPr>
                </pic:pic>
              </a:graphicData>
            </a:graphic>
            <wp14:sizeRelH relativeFrom="page">
              <wp14:pctWidth>0</wp14:pctWidth>
            </wp14:sizeRelH>
            <wp14:sizeRelV relativeFrom="page">
              <wp14:pctHeight>0</wp14:pctHeight>
            </wp14:sizeRelV>
          </wp:anchor>
        </w:drawing>
      </w:r>
    </w:p>
    <w:p w14:paraId="3F938A81" w14:textId="0B30612F" w:rsidR="009E02ED" w:rsidRDefault="009E02ED" w:rsidP="00E41F1F">
      <w:pPr>
        <w:pStyle w:val="a3"/>
        <w:ind w:left="567"/>
        <w:jc w:val="both"/>
        <w:rPr>
          <w:rFonts w:cs="Times New Roman"/>
          <w:b w:val="0"/>
          <w:sz w:val="28"/>
          <w:szCs w:val="28"/>
        </w:rPr>
      </w:pPr>
      <w:r w:rsidRPr="00F86222">
        <w:rPr>
          <w:rFonts w:cs="Times New Roman"/>
          <w:b w:val="0"/>
          <w:sz w:val="28"/>
          <w:szCs w:val="28"/>
        </w:rPr>
        <w:t>Рисунок 1</w:t>
      </w:r>
      <w:r>
        <w:rPr>
          <w:rFonts w:cs="Times New Roman"/>
          <w:b w:val="0"/>
          <w:sz w:val="28"/>
          <w:szCs w:val="28"/>
        </w:rPr>
        <w:t>9</w:t>
      </w:r>
      <w:r w:rsidRPr="00F86222">
        <w:rPr>
          <w:rFonts w:cs="Times New Roman"/>
          <w:b w:val="0"/>
          <w:sz w:val="28"/>
          <w:szCs w:val="28"/>
        </w:rPr>
        <w:t xml:space="preserve"> – </w:t>
      </w:r>
      <w:r>
        <w:rPr>
          <w:rFonts w:cs="Times New Roman"/>
          <w:b w:val="0"/>
          <w:sz w:val="28"/>
          <w:szCs w:val="28"/>
        </w:rPr>
        <w:t>Режим юстировки первой точки.</w:t>
      </w:r>
    </w:p>
    <w:p w14:paraId="5A0D04D7" w14:textId="61F58B73" w:rsidR="00A96FF3" w:rsidRDefault="00A96FF3" w:rsidP="00E41F1F">
      <w:pPr>
        <w:pStyle w:val="a3"/>
        <w:ind w:left="567"/>
        <w:jc w:val="both"/>
        <w:rPr>
          <w:rFonts w:cs="Times New Roman"/>
          <w:b w:val="0"/>
          <w:sz w:val="28"/>
          <w:szCs w:val="28"/>
        </w:rPr>
      </w:pPr>
    </w:p>
    <w:p w14:paraId="163412F4" w14:textId="3105C3A3" w:rsidR="00A96FF3" w:rsidRDefault="0004487E" w:rsidP="00E41F1F">
      <w:pPr>
        <w:pStyle w:val="a3"/>
        <w:numPr>
          <w:ilvl w:val="0"/>
          <w:numId w:val="20"/>
        </w:numPr>
        <w:ind w:left="567"/>
        <w:jc w:val="both"/>
        <w:rPr>
          <w:b w:val="0"/>
          <w:sz w:val="28"/>
          <w:szCs w:val="28"/>
        </w:rPr>
      </w:pPr>
      <w:r>
        <w:rPr>
          <w:rFonts w:cs="Times New Roman"/>
          <w:b w:val="0"/>
          <w:noProof/>
          <w:sz w:val="28"/>
          <w:szCs w:val="28"/>
          <w:lang w:eastAsia="ru-RU"/>
        </w:rPr>
        <w:drawing>
          <wp:anchor distT="0" distB="0" distL="114300" distR="114300" simplePos="0" relativeHeight="251802624" behindDoc="0" locked="0" layoutInCell="1" allowOverlap="1" wp14:anchorId="7B8B1361" wp14:editId="572BF5C7">
            <wp:simplePos x="0" y="0"/>
            <wp:positionH relativeFrom="column">
              <wp:posOffset>2425065</wp:posOffset>
            </wp:positionH>
            <wp:positionV relativeFrom="paragraph">
              <wp:posOffset>313690</wp:posOffset>
            </wp:positionV>
            <wp:extent cx="1219200" cy="609600"/>
            <wp:effectExtent l="0" t="0" r="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06.png"/>
                    <pic:cNvPicPr/>
                  </pic:nvPicPr>
                  <pic:blipFill>
                    <a:blip r:embed="rId40">
                      <a:extLst>
                        <a:ext uri="{28A0092B-C50C-407E-A947-70E740481C1C}">
                          <a14:useLocalDpi xmlns:a14="http://schemas.microsoft.com/office/drawing/2010/main" val="0"/>
                        </a:ext>
                      </a:extLst>
                    </a:blip>
                    <a:stretch>
                      <a:fillRect/>
                    </a:stretch>
                  </pic:blipFill>
                  <pic:spPr>
                    <a:xfrm>
                      <a:off x="0" y="0"/>
                      <a:ext cx="1219200" cy="609600"/>
                    </a:xfrm>
                    <a:prstGeom prst="rect">
                      <a:avLst/>
                    </a:prstGeom>
                  </pic:spPr>
                </pic:pic>
              </a:graphicData>
            </a:graphic>
            <wp14:sizeRelH relativeFrom="page">
              <wp14:pctWidth>0</wp14:pctWidth>
            </wp14:sizeRelH>
            <wp14:sizeRelV relativeFrom="page">
              <wp14:pctHeight>0</wp14:pctHeight>
            </wp14:sizeRelV>
          </wp:anchor>
        </w:drawing>
      </w:r>
      <w:r w:rsidR="00A96FF3" w:rsidRPr="00A96FF3">
        <w:rPr>
          <w:b w:val="0"/>
          <w:sz w:val="28"/>
          <w:szCs w:val="28"/>
        </w:rPr>
        <w:t>Выйдите из режима юстировки первой точки</w:t>
      </w:r>
      <w:r w:rsidR="00A96FF3">
        <w:rPr>
          <w:b w:val="0"/>
          <w:sz w:val="28"/>
          <w:szCs w:val="28"/>
        </w:rPr>
        <w:t xml:space="preserve"> (см. рисунок 20)</w:t>
      </w:r>
      <w:r w:rsidR="00A96FF3" w:rsidRPr="00A96FF3">
        <w:rPr>
          <w:b w:val="0"/>
          <w:sz w:val="28"/>
          <w:szCs w:val="28"/>
        </w:rPr>
        <w:t>.</w:t>
      </w:r>
    </w:p>
    <w:p w14:paraId="5BF8DF88" w14:textId="0291DE32" w:rsidR="0004487E" w:rsidRDefault="0004487E" w:rsidP="00E41F1F">
      <w:pPr>
        <w:pStyle w:val="a3"/>
        <w:ind w:left="567"/>
        <w:jc w:val="both"/>
        <w:rPr>
          <w:rFonts w:cs="Times New Roman"/>
          <w:b w:val="0"/>
          <w:sz w:val="28"/>
          <w:szCs w:val="28"/>
        </w:rPr>
      </w:pPr>
    </w:p>
    <w:p w14:paraId="7883C996" w14:textId="3D34C815" w:rsidR="00300890" w:rsidRDefault="00300890" w:rsidP="00E41F1F">
      <w:pPr>
        <w:pStyle w:val="a3"/>
        <w:ind w:left="567"/>
        <w:jc w:val="both"/>
        <w:rPr>
          <w:rFonts w:cs="Times New Roman"/>
          <w:b w:val="0"/>
          <w:sz w:val="28"/>
          <w:szCs w:val="28"/>
        </w:rPr>
      </w:pPr>
      <w:r>
        <w:rPr>
          <w:rFonts w:cs="Times New Roman"/>
          <w:b w:val="0"/>
          <w:sz w:val="28"/>
          <w:szCs w:val="28"/>
        </w:rPr>
        <w:t>Р</w:t>
      </w:r>
      <w:r w:rsidRPr="00F86222">
        <w:rPr>
          <w:rFonts w:cs="Times New Roman"/>
          <w:b w:val="0"/>
          <w:sz w:val="28"/>
          <w:szCs w:val="28"/>
        </w:rPr>
        <w:t xml:space="preserve">исунок </w:t>
      </w:r>
      <w:r>
        <w:rPr>
          <w:rFonts w:cs="Times New Roman"/>
          <w:b w:val="0"/>
          <w:sz w:val="28"/>
          <w:szCs w:val="28"/>
        </w:rPr>
        <w:t>20</w:t>
      </w:r>
      <w:r w:rsidRPr="00F86222">
        <w:rPr>
          <w:rFonts w:cs="Times New Roman"/>
          <w:b w:val="0"/>
          <w:sz w:val="28"/>
          <w:szCs w:val="28"/>
        </w:rPr>
        <w:t xml:space="preserve"> – </w:t>
      </w:r>
      <w:r w:rsidR="0004487E">
        <w:rPr>
          <w:rFonts w:cs="Times New Roman"/>
          <w:b w:val="0"/>
          <w:sz w:val="28"/>
          <w:szCs w:val="28"/>
        </w:rPr>
        <w:t xml:space="preserve">Выход </w:t>
      </w:r>
      <w:r w:rsidR="0004487E" w:rsidRPr="00A96FF3">
        <w:rPr>
          <w:b w:val="0"/>
          <w:sz w:val="28"/>
          <w:szCs w:val="28"/>
        </w:rPr>
        <w:t>из режима юстировки первой точки</w:t>
      </w:r>
      <w:r>
        <w:rPr>
          <w:rFonts w:cs="Times New Roman"/>
          <w:b w:val="0"/>
          <w:sz w:val="28"/>
          <w:szCs w:val="28"/>
        </w:rPr>
        <w:t>.</w:t>
      </w:r>
    </w:p>
    <w:p w14:paraId="72F5ACDB" w14:textId="37DE8A3A" w:rsidR="00703B5F" w:rsidRDefault="00703B5F">
      <w:pPr>
        <w:rPr>
          <w:rFonts w:cs="Times New Roman"/>
          <w:b w:val="0"/>
          <w:sz w:val="28"/>
          <w:szCs w:val="28"/>
        </w:rPr>
      </w:pPr>
      <w:r>
        <w:rPr>
          <w:rFonts w:cs="Times New Roman"/>
          <w:b w:val="0"/>
          <w:sz w:val="28"/>
          <w:szCs w:val="28"/>
        </w:rPr>
        <w:br w:type="page"/>
      </w:r>
    </w:p>
    <w:p w14:paraId="55F54EA9" w14:textId="27F250BB" w:rsidR="003E58A7" w:rsidRDefault="003E58A7" w:rsidP="003E58A7">
      <w:pPr>
        <w:pStyle w:val="3"/>
        <w:rPr>
          <w:rFonts w:ascii="Times New Roman" w:hAnsi="Times New Roman" w:cs="Times New Roman"/>
          <w:color w:val="auto"/>
          <w:sz w:val="28"/>
          <w:szCs w:val="28"/>
        </w:rPr>
      </w:pPr>
      <w:bookmarkStart w:id="20" w:name="_Toc173238511"/>
      <w:r w:rsidRPr="003E58A7">
        <w:rPr>
          <w:rFonts w:ascii="Times New Roman" w:hAnsi="Times New Roman" w:cs="Times New Roman"/>
          <w:color w:val="auto"/>
          <w:sz w:val="28"/>
          <w:szCs w:val="28"/>
        </w:rPr>
        <w:lastRenderedPageBreak/>
        <w:t>6.4.2 Юстировка второй точки</w:t>
      </w:r>
      <w:r>
        <w:rPr>
          <w:rFonts w:ascii="Times New Roman" w:hAnsi="Times New Roman" w:cs="Times New Roman"/>
          <w:color w:val="auto"/>
          <w:sz w:val="28"/>
          <w:szCs w:val="28"/>
        </w:rPr>
        <w:t xml:space="preserve"> (вес)</w:t>
      </w:r>
      <w:bookmarkEnd w:id="20"/>
    </w:p>
    <w:p w14:paraId="74592066" w14:textId="4F90E0E3" w:rsidR="00DE7ABA" w:rsidRPr="00DE7ABA" w:rsidRDefault="003E58A7" w:rsidP="00DE7ABA">
      <w:pPr>
        <w:ind w:firstLine="561"/>
        <w:jc w:val="both"/>
        <w:rPr>
          <w:rFonts w:cs="Times New Roman"/>
          <w:b w:val="0"/>
          <w:sz w:val="28"/>
          <w:szCs w:val="28"/>
        </w:rPr>
      </w:pPr>
      <w:r w:rsidRPr="00DE7ABA">
        <w:rPr>
          <w:rFonts w:cs="Times New Roman"/>
          <w:b w:val="0"/>
          <w:sz w:val="28"/>
          <w:szCs w:val="28"/>
        </w:rPr>
        <w:t xml:space="preserve">Установите на ГПУ </w:t>
      </w:r>
      <w:r w:rsidR="00E41F1F" w:rsidRPr="00DE7ABA">
        <w:rPr>
          <w:rFonts w:cs="Times New Roman"/>
          <w:b w:val="0"/>
          <w:sz w:val="28"/>
          <w:szCs w:val="28"/>
        </w:rPr>
        <w:t>эталонную</w:t>
      </w:r>
      <w:r w:rsidRPr="00DE7ABA">
        <w:rPr>
          <w:rFonts w:cs="Times New Roman"/>
          <w:b w:val="0"/>
          <w:sz w:val="28"/>
          <w:szCs w:val="28"/>
        </w:rPr>
        <w:t xml:space="preserve"> нагрузку. </w:t>
      </w:r>
      <w:r w:rsidR="00E41F1F" w:rsidRPr="00DE7ABA">
        <w:rPr>
          <w:rFonts w:cs="Times New Roman"/>
          <w:b w:val="0"/>
          <w:sz w:val="28"/>
          <w:szCs w:val="28"/>
        </w:rPr>
        <w:t xml:space="preserve">Ее значение должно быть в пределах 50-100% от НПВ. </w:t>
      </w:r>
    </w:p>
    <w:p w14:paraId="416AFE51" w14:textId="04104A5F" w:rsidR="003E58A7" w:rsidRDefault="00DE7ABA" w:rsidP="00E41F1F">
      <w:pPr>
        <w:pStyle w:val="a3"/>
        <w:numPr>
          <w:ilvl w:val="0"/>
          <w:numId w:val="21"/>
        </w:numPr>
        <w:ind w:left="567"/>
        <w:jc w:val="both"/>
        <w:rPr>
          <w:b w:val="0"/>
          <w:sz w:val="28"/>
          <w:szCs w:val="28"/>
        </w:rPr>
      </w:pPr>
      <w:r>
        <w:rPr>
          <w:b w:val="0"/>
          <w:noProof/>
          <w:sz w:val="28"/>
          <w:szCs w:val="28"/>
          <w:lang w:eastAsia="ru-RU"/>
        </w:rPr>
        <w:drawing>
          <wp:anchor distT="0" distB="0" distL="114300" distR="114300" simplePos="0" relativeHeight="251803648" behindDoc="0" locked="0" layoutInCell="1" allowOverlap="1" wp14:anchorId="7425EDEC" wp14:editId="7102E41D">
            <wp:simplePos x="0" y="0"/>
            <wp:positionH relativeFrom="column">
              <wp:posOffset>2426335</wp:posOffset>
            </wp:positionH>
            <wp:positionV relativeFrom="paragraph">
              <wp:posOffset>269875</wp:posOffset>
            </wp:positionV>
            <wp:extent cx="1219048" cy="609524"/>
            <wp:effectExtent l="0" t="0" r="635" b="635"/>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02.png"/>
                    <pic:cNvPicPr/>
                  </pic:nvPicPr>
                  <pic:blipFill>
                    <a:blip r:embed="rId41">
                      <a:extLst>
                        <a:ext uri="{28A0092B-C50C-407E-A947-70E740481C1C}">
                          <a14:useLocalDpi xmlns:a14="http://schemas.microsoft.com/office/drawing/2010/main" val="0"/>
                        </a:ext>
                      </a:extLst>
                    </a:blip>
                    <a:stretch>
                      <a:fillRect/>
                    </a:stretch>
                  </pic:blipFill>
                  <pic:spPr>
                    <a:xfrm>
                      <a:off x="0" y="0"/>
                      <a:ext cx="1219048" cy="609524"/>
                    </a:xfrm>
                    <a:prstGeom prst="rect">
                      <a:avLst/>
                    </a:prstGeom>
                  </pic:spPr>
                </pic:pic>
              </a:graphicData>
            </a:graphic>
            <wp14:sizeRelH relativeFrom="page">
              <wp14:pctWidth>0</wp14:pctWidth>
            </wp14:sizeRelH>
            <wp14:sizeRelV relativeFrom="page">
              <wp14:pctHeight>0</wp14:pctHeight>
            </wp14:sizeRelV>
          </wp:anchor>
        </w:drawing>
      </w:r>
      <w:r w:rsidR="00E41F1F">
        <w:rPr>
          <w:b w:val="0"/>
          <w:sz w:val="28"/>
          <w:szCs w:val="28"/>
        </w:rPr>
        <w:t>Выберите вторую точку</w:t>
      </w:r>
      <w:r w:rsidR="003E58A7">
        <w:rPr>
          <w:b w:val="0"/>
          <w:sz w:val="28"/>
          <w:szCs w:val="28"/>
        </w:rPr>
        <w:t xml:space="preserve"> (см. рисунок </w:t>
      </w:r>
      <w:r w:rsidR="00E41F1F">
        <w:rPr>
          <w:b w:val="0"/>
          <w:sz w:val="28"/>
          <w:szCs w:val="28"/>
        </w:rPr>
        <w:t>21</w:t>
      </w:r>
      <w:r w:rsidR="003E58A7">
        <w:rPr>
          <w:b w:val="0"/>
          <w:sz w:val="28"/>
          <w:szCs w:val="28"/>
        </w:rPr>
        <w:t>).</w:t>
      </w:r>
    </w:p>
    <w:p w14:paraId="6C91EEF4" w14:textId="76A11688" w:rsidR="00E41F1F" w:rsidRDefault="00DE7ABA" w:rsidP="00DE7ABA">
      <w:pPr>
        <w:pStyle w:val="a3"/>
        <w:ind w:left="567"/>
        <w:jc w:val="both"/>
        <w:rPr>
          <w:rFonts w:cs="Times New Roman"/>
          <w:b w:val="0"/>
          <w:sz w:val="28"/>
          <w:szCs w:val="28"/>
        </w:rPr>
      </w:pPr>
      <w:r w:rsidRPr="00F86222">
        <w:rPr>
          <w:rFonts w:cs="Times New Roman"/>
          <w:b w:val="0"/>
          <w:sz w:val="28"/>
          <w:szCs w:val="28"/>
        </w:rPr>
        <w:t xml:space="preserve">Рисунок </w:t>
      </w:r>
      <w:r>
        <w:rPr>
          <w:rFonts w:cs="Times New Roman"/>
          <w:b w:val="0"/>
          <w:sz w:val="28"/>
          <w:szCs w:val="28"/>
        </w:rPr>
        <w:t>21</w:t>
      </w:r>
      <w:r w:rsidRPr="00F86222">
        <w:rPr>
          <w:rFonts w:cs="Times New Roman"/>
          <w:b w:val="0"/>
          <w:sz w:val="28"/>
          <w:szCs w:val="28"/>
        </w:rPr>
        <w:t xml:space="preserve"> – </w:t>
      </w:r>
      <w:r>
        <w:rPr>
          <w:rFonts w:cs="Times New Roman"/>
          <w:b w:val="0"/>
          <w:sz w:val="28"/>
          <w:szCs w:val="28"/>
        </w:rPr>
        <w:t>Вторая точка режима юстировки.</w:t>
      </w:r>
    </w:p>
    <w:p w14:paraId="63EB63E3" w14:textId="77777777" w:rsidR="007E7FC2" w:rsidRPr="00DE7ABA" w:rsidRDefault="007E7FC2" w:rsidP="00DE7ABA">
      <w:pPr>
        <w:pStyle w:val="a3"/>
        <w:ind w:left="567"/>
        <w:jc w:val="both"/>
        <w:rPr>
          <w:rFonts w:cs="Times New Roman"/>
          <w:b w:val="0"/>
          <w:sz w:val="28"/>
          <w:szCs w:val="28"/>
        </w:rPr>
      </w:pPr>
    </w:p>
    <w:p w14:paraId="04FF4663" w14:textId="18E9DDCC" w:rsidR="00E41F1F" w:rsidRDefault="007E7FC2" w:rsidP="007E7FC2">
      <w:pPr>
        <w:pStyle w:val="a3"/>
        <w:numPr>
          <w:ilvl w:val="0"/>
          <w:numId w:val="21"/>
        </w:numPr>
        <w:ind w:left="567"/>
        <w:jc w:val="both"/>
        <w:rPr>
          <w:b w:val="0"/>
          <w:sz w:val="28"/>
          <w:szCs w:val="28"/>
        </w:rPr>
      </w:pPr>
      <w:r>
        <w:rPr>
          <w:b w:val="0"/>
          <w:noProof/>
          <w:sz w:val="28"/>
          <w:szCs w:val="28"/>
          <w:lang w:eastAsia="ru-RU"/>
        </w:rPr>
        <w:drawing>
          <wp:anchor distT="0" distB="0" distL="114300" distR="114300" simplePos="0" relativeHeight="251804672" behindDoc="0" locked="0" layoutInCell="1" allowOverlap="1" wp14:anchorId="258A5749" wp14:editId="244D9A64">
            <wp:simplePos x="0" y="0"/>
            <wp:positionH relativeFrom="column">
              <wp:posOffset>1167765</wp:posOffset>
            </wp:positionH>
            <wp:positionV relativeFrom="paragraph">
              <wp:posOffset>333375</wp:posOffset>
            </wp:positionV>
            <wp:extent cx="3306511" cy="705135"/>
            <wp:effectExtent l="0" t="0" r="8255"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юстировка точки 2.png"/>
                    <pic:cNvPicPr/>
                  </pic:nvPicPr>
                  <pic:blipFill>
                    <a:blip r:embed="rId42">
                      <a:extLst>
                        <a:ext uri="{28A0092B-C50C-407E-A947-70E740481C1C}">
                          <a14:useLocalDpi xmlns:a14="http://schemas.microsoft.com/office/drawing/2010/main" val="0"/>
                        </a:ext>
                      </a:extLst>
                    </a:blip>
                    <a:stretch>
                      <a:fillRect/>
                    </a:stretch>
                  </pic:blipFill>
                  <pic:spPr>
                    <a:xfrm>
                      <a:off x="0" y="0"/>
                      <a:ext cx="3306511" cy="705135"/>
                    </a:xfrm>
                    <a:prstGeom prst="rect">
                      <a:avLst/>
                    </a:prstGeom>
                  </pic:spPr>
                </pic:pic>
              </a:graphicData>
            </a:graphic>
            <wp14:sizeRelH relativeFrom="page">
              <wp14:pctWidth>0</wp14:pctWidth>
            </wp14:sizeRelH>
            <wp14:sizeRelV relativeFrom="page">
              <wp14:pctHeight>0</wp14:pctHeight>
            </wp14:sizeRelV>
          </wp:anchor>
        </w:drawing>
      </w:r>
      <w:r>
        <w:rPr>
          <w:b w:val="0"/>
          <w:sz w:val="28"/>
          <w:szCs w:val="28"/>
        </w:rPr>
        <w:t>Введите значение эталонного веса и далее нажмите «Уст» (рисунок 22).</w:t>
      </w:r>
    </w:p>
    <w:p w14:paraId="11AF5E7E" w14:textId="6CE5BA7B" w:rsidR="007E7FC2" w:rsidRDefault="007E7FC2" w:rsidP="007E7FC2">
      <w:pPr>
        <w:pStyle w:val="a3"/>
        <w:ind w:left="567"/>
        <w:jc w:val="both"/>
        <w:rPr>
          <w:rFonts w:cs="Times New Roman"/>
          <w:b w:val="0"/>
          <w:sz w:val="28"/>
          <w:szCs w:val="28"/>
        </w:rPr>
      </w:pPr>
      <w:r w:rsidRPr="00F86222">
        <w:rPr>
          <w:rFonts w:cs="Times New Roman"/>
          <w:b w:val="0"/>
          <w:sz w:val="28"/>
          <w:szCs w:val="28"/>
        </w:rPr>
        <w:t xml:space="preserve">Рисунок </w:t>
      </w:r>
      <w:r>
        <w:rPr>
          <w:rFonts w:cs="Times New Roman"/>
          <w:b w:val="0"/>
          <w:sz w:val="28"/>
          <w:szCs w:val="28"/>
        </w:rPr>
        <w:t>22</w:t>
      </w:r>
      <w:r w:rsidRPr="00F86222">
        <w:rPr>
          <w:rFonts w:cs="Times New Roman"/>
          <w:b w:val="0"/>
          <w:sz w:val="28"/>
          <w:szCs w:val="28"/>
        </w:rPr>
        <w:t xml:space="preserve"> – </w:t>
      </w:r>
      <w:r>
        <w:rPr>
          <w:rFonts w:cs="Times New Roman"/>
          <w:b w:val="0"/>
          <w:sz w:val="28"/>
          <w:szCs w:val="28"/>
        </w:rPr>
        <w:t>Установка значения второй точки режима юстировки.</w:t>
      </w:r>
    </w:p>
    <w:p w14:paraId="7A180957" w14:textId="1D5BFFEE" w:rsidR="00992CA7" w:rsidRDefault="00992CA7" w:rsidP="00992CA7">
      <w:pPr>
        <w:pStyle w:val="3"/>
        <w:rPr>
          <w:rFonts w:ascii="Times New Roman" w:hAnsi="Times New Roman" w:cs="Times New Roman"/>
          <w:color w:val="auto"/>
          <w:sz w:val="28"/>
          <w:szCs w:val="28"/>
        </w:rPr>
      </w:pPr>
      <w:bookmarkStart w:id="21" w:name="_Toc173238512"/>
      <w:r w:rsidRPr="003E58A7">
        <w:rPr>
          <w:rFonts w:ascii="Times New Roman" w:hAnsi="Times New Roman" w:cs="Times New Roman"/>
          <w:color w:val="auto"/>
          <w:sz w:val="28"/>
          <w:szCs w:val="28"/>
        </w:rPr>
        <w:t>6.4.</w:t>
      </w:r>
      <w:r>
        <w:rPr>
          <w:rFonts w:ascii="Times New Roman" w:hAnsi="Times New Roman" w:cs="Times New Roman"/>
          <w:color w:val="auto"/>
          <w:sz w:val="28"/>
          <w:szCs w:val="28"/>
        </w:rPr>
        <w:t>3</w:t>
      </w:r>
      <w:r w:rsidRPr="003E58A7">
        <w:rPr>
          <w:rFonts w:ascii="Times New Roman" w:hAnsi="Times New Roman" w:cs="Times New Roman"/>
          <w:color w:val="auto"/>
          <w:sz w:val="28"/>
          <w:szCs w:val="28"/>
        </w:rPr>
        <w:t xml:space="preserve"> </w:t>
      </w:r>
      <w:r w:rsidR="00C7188F">
        <w:rPr>
          <w:rFonts w:ascii="Times New Roman" w:hAnsi="Times New Roman" w:cs="Times New Roman"/>
          <w:color w:val="auto"/>
          <w:sz w:val="28"/>
          <w:szCs w:val="28"/>
        </w:rPr>
        <w:t>Установка</w:t>
      </w:r>
      <w:r w:rsidRPr="003E58A7">
        <w:rPr>
          <w:rFonts w:ascii="Times New Roman" w:hAnsi="Times New Roman" w:cs="Times New Roman"/>
          <w:color w:val="auto"/>
          <w:sz w:val="28"/>
          <w:szCs w:val="28"/>
        </w:rPr>
        <w:t xml:space="preserve"> </w:t>
      </w:r>
      <w:r>
        <w:rPr>
          <w:rFonts w:ascii="Times New Roman" w:hAnsi="Times New Roman" w:cs="Times New Roman"/>
          <w:color w:val="auto"/>
          <w:sz w:val="28"/>
          <w:szCs w:val="28"/>
        </w:rPr>
        <w:t>позиции десятичной точки</w:t>
      </w:r>
      <w:bookmarkEnd w:id="21"/>
    </w:p>
    <w:p w14:paraId="6A9F1B11" w14:textId="0ED204B8" w:rsidR="00992CA7" w:rsidRDefault="00992CA7" w:rsidP="00992CA7">
      <w:pPr>
        <w:pStyle w:val="Default"/>
      </w:pPr>
      <w:r>
        <w:rPr>
          <w:noProof/>
          <w:lang w:eastAsia="ru-RU"/>
        </w:rPr>
        <w:drawing>
          <wp:anchor distT="0" distB="0" distL="114300" distR="114300" simplePos="0" relativeHeight="251805696" behindDoc="0" locked="0" layoutInCell="1" allowOverlap="1" wp14:anchorId="3C9D261B" wp14:editId="255C62D1">
            <wp:simplePos x="0" y="0"/>
            <wp:positionH relativeFrom="column">
              <wp:posOffset>5715</wp:posOffset>
            </wp:positionH>
            <wp:positionV relativeFrom="paragraph">
              <wp:posOffset>266700</wp:posOffset>
            </wp:positionV>
            <wp:extent cx="5940425" cy="1647825"/>
            <wp:effectExtent l="0" t="0" r="3175" b="9525"/>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позиция десятичной точки.png"/>
                    <pic:cNvPicPr/>
                  </pic:nvPicPr>
                  <pic:blipFill>
                    <a:blip r:embed="rId43">
                      <a:extLst>
                        <a:ext uri="{28A0092B-C50C-407E-A947-70E740481C1C}">
                          <a14:useLocalDpi xmlns:a14="http://schemas.microsoft.com/office/drawing/2010/main" val="0"/>
                        </a:ext>
                      </a:extLst>
                    </a:blip>
                    <a:stretch>
                      <a:fillRect/>
                    </a:stretch>
                  </pic:blipFill>
                  <pic:spPr>
                    <a:xfrm>
                      <a:off x="0" y="0"/>
                      <a:ext cx="5940425" cy="1647825"/>
                    </a:xfrm>
                    <a:prstGeom prst="rect">
                      <a:avLst/>
                    </a:prstGeom>
                  </pic:spPr>
                </pic:pic>
              </a:graphicData>
            </a:graphic>
            <wp14:sizeRelH relativeFrom="page">
              <wp14:pctWidth>0</wp14:pctWidth>
            </wp14:sizeRelH>
            <wp14:sizeRelV relativeFrom="page">
              <wp14:pctHeight>0</wp14:pctHeight>
            </wp14:sizeRelV>
          </wp:anchor>
        </w:drawing>
      </w:r>
      <w:r w:rsidR="00C7188F">
        <w:t>Установка</w:t>
      </w:r>
      <w:r>
        <w:t xml:space="preserve"> позиции десятичной точки показано на рисунке 23.</w:t>
      </w:r>
    </w:p>
    <w:p w14:paraId="2E727949" w14:textId="1846924F" w:rsidR="00992CA7" w:rsidRDefault="00992CA7" w:rsidP="0069304B">
      <w:pPr>
        <w:pStyle w:val="Default"/>
        <w:rPr>
          <w:b/>
        </w:rPr>
      </w:pPr>
      <w:r w:rsidRPr="0069304B">
        <w:t>Рисунок 23 –</w:t>
      </w:r>
      <w:r w:rsidRPr="00F86222">
        <w:rPr>
          <w:b/>
        </w:rPr>
        <w:t xml:space="preserve"> </w:t>
      </w:r>
      <w:r w:rsidR="00C7188F">
        <w:t>Установка</w:t>
      </w:r>
      <w:r>
        <w:t xml:space="preserve"> позиции десятичной точки</w:t>
      </w:r>
      <w:r w:rsidRPr="001D64BF">
        <w:t>.</w:t>
      </w:r>
    </w:p>
    <w:p w14:paraId="43E8C63B" w14:textId="1D7119A6" w:rsidR="007E7FC2" w:rsidRPr="001D64BF" w:rsidRDefault="001D64BF" w:rsidP="001D64BF">
      <w:pPr>
        <w:ind w:firstLine="561"/>
        <w:jc w:val="both"/>
        <w:rPr>
          <w:rFonts w:cs="Times New Roman"/>
          <w:b w:val="0"/>
          <w:sz w:val="28"/>
          <w:szCs w:val="28"/>
        </w:rPr>
      </w:pPr>
      <w:r w:rsidRPr="001D64BF">
        <w:rPr>
          <w:rFonts w:cs="Times New Roman"/>
          <w:b w:val="0"/>
          <w:noProof/>
          <w:sz w:val="28"/>
          <w:szCs w:val="28"/>
          <w:lang w:eastAsia="ru-RU"/>
        </w:rPr>
        <w:drawing>
          <wp:anchor distT="0" distB="0" distL="114300" distR="114300" simplePos="0" relativeHeight="251806720" behindDoc="0" locked="0" layoutInCell="1" allowOverlap="1" wp14:anchorId="47370057" wp14:editId="30554144">
            <wp:simplePos x="0" y="0"/>
            <wp:positionH relativeFrom="column">
              <wp:posOffset>2072640</wp:posOffset>
            </wp:positionH>
            <wp:positionV relativeFrom="paragraph">
              <wp:posOffset>546735</wp:posOffset>
            </wp:positionV>
            <wp:extent cx="1219048" cy="609524"/>
            <wp:effectExtent l="0" t="0" r="635" b="635"/>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3.png"/>
                    <pic:cNvPicPr/>
                  </pic:nvPicPr>
                  <pic:blipFill>
                    <a:blip r:embed="rId44">
                      <a:extLst>
                        <a:ext uri="{28A0092B-C50C-407E-A947-70E740481C1C}">
                          <a14:useLocalDpi xmlns:a14="http://schemas.microsoft.com/office/drawing/2010/main" val="0"/>
                        </a:ext>
                      </a:extLst>
                    </a:blip>
                    <a:stretch>
                      <a:fillRect/>
                    </a:stretch>
                  </pic:blipFill>
                  <pic:spPr>
                    <a:xfrm>
                      <a:off x="0" y="0"/>
                      <a:ext cx="1219048" cy="609524"/>
                    </a:xfrm>
                    <a:prstGeom prst="rect">
                      <a:avLst/>
                    </a:prstGeom>
                  </pic:spPr>
                </pic:pic>
              </a:graphicData>
            </a:graphic>
            <wp14:sizeRelH relativeFrom="page">
              <wp14:pctWidth>0</wp14:pctWidth>
            </wp14:sizeRelH>
            <wp14:sizeRelV relativeFrom="page">
              <wp14:pctHeight>0</wp14:pctHeight>
            </wp14:sizeRelV>
          </wp:anchor>
        </w:drawing>
      </w:r>
      <w:r w:rsidRPr="001D64BF">
        <w:rPr>
          <w:rFonts w:cs="Times New Roman"/>
          <w:b w:val="0"/>
          <w:sz w:val="28"/>
          <w:szCs w:val="28"/>
        </w:rPr>
        <w:t>Выход из режима юстировки с последующим переходом в основной режим индикации показан на рисунке 24.</w:t>
      </w:r>
    </w:p>
    <w:p w14:paraId="20612A27" w14:textId="44572640" w:rsidR="004B299C" w:rsidRDefault="001D64BF" w:rsidP="00D50E85">
      <w:pPr>
        <w:pStyle w:val="Default"/>
        <w:rPr>
          <w:b/>
        </w:rPr>
      </w:pPr>
      <w:r w:rsidRPr="0069304B">
        <w:t>Рисунок 2</w:t>
      </w:r>
      <w:r>
        <w:t>4</w:t>
      </w:r>
      <w:r w:rsidRPr="0069304B">
        <w:t xml:space="preserve"> –</w:t>
      </w:r>
      <w:r w:rsidRPr="00F86222">
        <w:rPr>
          <w:b/>
        </w:rPr>
        <w:t xml:space="preserve"> </w:t>
      </w:r>
      <w:r>
        <w:t>Выход из режима юстировки</w:t>
      </w:r>
      <w:r w:rsidRPr="001D64BF">
        <w:t>.</w:t>
      </w:r>
    </w:p>
    <w:p w14:paraId="0518AA7E" w14:textId="02A07470" w:rsidR="00CB4B23" w:rsidRPr="00CB4B23" w:rsidRDefault="00CB4B23" w:rsidP="00CB4B23">
      <w:pPr>
        <w:ind w:firstLine="561"/>
        <w:jc w:val="both"/>
        <w:rPr>
          <w:rFonts w:cs="Times New Roman"/>
          <w:b w:val="0"/>
          <w:sz w:val="28"/>
          <w:szCs w:val="28"/>
        </w:rPr>
        <w:sectPr w:rsidR="00CB4B23" w:rsidRPr="00CB4B23" w:rsidSect="00C47CC4">
          <w:pgSz w:w="11906" w:h="16838"/>
          <w:pgMar w:top="1134" w:right="850" w:bottom="1134" w:left="1701" w:header="708" w:footer="708" w:gutter="0"/>
          <w:cols w:space="708"/>
          <w:titlePg/>
          <w:docGrid w:linePitch="360"/>
        </w:sectPr>
      </w:pPr>
    </w:p>
    <w:p w14:paraId="5E4162AB" w14:textId="64A0D0DA" w:rsidR="005B1A75" w:rsidRDefault="007D1BB4" w:rsidP="005B1A75">
      <w:pPr>
        <w:pStyle w:val="1"/>
        <w:rPr>
          <w:rFonts w:ascii="Times New Roman" w:hAnsi="Times New Roman" w:cs="Times New Roman"/>
          <w:b w:val="0"/>
          <w:color w:val="auto"/>
          <w:sz w:val="28"/>
          <w:szCs w:val="28"/>
        </w:rPr>
      </w:pPr>
      <w:bookmarkStart w:id="22" w:name="_Toc173238513"/>
      <w:r>
        <w:rPr>
          <w:rFonts w:ascii="Times New Roman" w:hAnsi="Times New Roman" w:cs="Times New Roman"/>
          <w:color w:val="auto"/>
          <w:sz w:val="28"/>
          <w:szCs w:val="28"/>
        </w:rPr>
        <w:lastRenderedPageBreak/>
        <w:t>7</w:t>
      </w:r>
      <w:r w:rsidR="005B1A75" w:rsidRPr="005B1A75">
        <w:rPr>
          <w:rFonts w:ascii="Times New Roman" w:hAnsi="Times New Roman" w:cs="Times New Roman"/>
          <w:color w:val="auto"/>
          <w:sz w:val="28"/>
          <w:szCs w:val="28"/>
        </w:rPr>
        <w:t xml:space="preserve"> </w:t>
      </w:r>
      <w:r w:rsidR="00F4236A">
        <w:rPr>
          <w:rFonts w:ascii="Times New Roman" w:hAnsi="Times New Roman" w:cs="Times New Roman"/>
          <w:color w:val="auto"/>
          <w:sz w:val="28"/>
          <w:szCs w:val="28"/>
        </w:rPr>
        <w:t>Возможные неисправности</w:t>
      </w:r>
      <w:bookmarkEnd w:id="22"/>
    </w:p>
    <w:p w14:paraId="0D731670" w14:textId="7A3736A2" w:rsidR="005B1A75" w:rsidRPr="00F86222" w:rsidRDefault="005B1A75" w:rsidP="00287770">
      <w:pPr>
        <w:ind w:firstLine="561"/>
        <w:jc w:val="both"/>
        <w:rPr>
          <w:rFonts w:cs="Times New Roman"/>
          <w:b w:val="0"/>
          <w:sz w:val="28"/>
          <w:szCs w:val="28"/>
        </w:rPr>
      </w:pPr>
      <w:r w:rsidRPr="00F86222">
        <w:rPr>
          <w:rFonts w:cs="Times New Roman"/>
          <w:b w:val="0"/>
          <w:sz w:val="28"/>
          <w:szCs w:val="28"/>
        </w:rPr>
        <w:t xml:space="preserve">Любые неисправности, вызванные выходом из строя </w:t>
      </w:r>
      <w:r w:rsidR="00E7622F" w:rsidRPr="00F86222">
        <w:rPr>
          <w:rFonts w:cs="Times New Roman"/>
          <w:b w:val="0"/>
          <w:sz w:val="28"/>
          <w:szCs w:val="28"/>
        </w:rPr>
        <w:t>КСК2.4</w:t>
      </w:r>
      <w:r w:rsidR="00D73A0F" w:rsidRPr="00F86222">
        <w:rPr>
          <w:rFonts w:cs="Times New Roman"/>
          <w:b w:val="0"/>
          <w:sz w:val="28"/>
          <w:szCs w:val="28"/>
        </w:rPr>
        <w:t xml:space="preserve">. </w:t>
      </w:r>
      <w:r w:rsidRPr="00F86222">
        <w:rPr>
          <w:rFonts w:cs="Times New Roman"/>
          <w:b w:val="0"/>
          <w:sz w:val="28"/>
          <w:szCs w:val="28"/>
        </w:rPr>
        <w:t xml:space="preserve">Неработоспособность </w:t>
      </w:r>
      <w:r w:rsidR="00E7622F" w:rsidRPr="00F86222">
        <w:rPr>
          <w:rFonts w:cs="Times New Roman"/>
          <w:b w:val="0"/>
          <w:sz w:val="28"/>
          <w:szCs w:val="28"/>
        </w:rPr>
        <w:t>КСК2.4</w:t>
      </w:r>
      <w:r w:rsidRPr="00F86222">
        <w:rPr>
          <w:rFonts w:cs="Times New Roman"/>
          <w:b w:val="0"/>
          <w:sz w:val="28"/>
          <w:szCs w:val="28"/>
        </w:rPr>
        <w:t xml:space="preserve">, не связанная с </w:t>
      </w:r>
      <w:r w:rsidR="00E7622F" w:rsidRPr="00F86222">
        <w:rPr>
          <w:rFonts w:cs="Times New Roman"/>
          <w:b w:val="0"/>
          <w:sz w:val="28"/>
          <w:szCs w:val="28"/>
        </w:rPr>
        <w:t>физической</w:t>
      </w:r>
      <w:r w:rsidRPr="00F86222">
        <w:rPr>
          <w:rFonts w:cs="Times New Roman"/>
          <w:b w:val="0"/>
          <w:sz w:val="28"/>
          <w:szCs w:val="28"/>
        </w:rPr>
        <w:t xml:space="preserve"> поломкой, может быть устранена в рабочем порядке обслуживающим персоналом. Возможные причины неработоспособности приведены в таблице </w:t>
      </w:r>
      <w:r w:rsidR="001D64BF">
        <w:rPr>
          <w:rFonts w:cs="Times New Roman"/>
          <w:b w:val="0"/>
          <w:sz w:val="28"/>
          <w:szCs w:val="28"/>
        </w:rPr>
        <w:t>6</w:t>
      </w:r>
      <w:r w:rsidRPr="00F86222">
        <w:rPr>
          <w:rFonts w:cs="Times New Roman"/>
          <w:b w:val="0"/>
          <w:sz w:val="28"/>
          <w:szCs w:val="28"/>
        </w:rPr>
        <w:t>.</w:t>
      </w:r>
    </w:p>
    <w:p w14:paraId="133071C6" w14:textId="00B76EB8" w:rsidR="005B1A75" w:rsidRPr="00F86222" w:rsidRDefault="005B1A75" w:rsidP="00287770">
      <w:pPr>
        <w:ind w:firstLine="561"/>
        <w:jc w:val="both"/>
        <w:rPr>
          <w:rFonts w:cs="Times New Roman"/>
          <w:b w:val="0"/>
          <w:sz w:val="28"/>
          <w:szCs w:val="28"/>
        </w:rPr>
      </w:pPr>
      <w:r w:rsidRPr="00F86222">
        <w:rPr>
          <w:rFonts w:cs="Times New Roman"/>
          <w:b w:val="0"/>
          <w:sz w:val="28"/>
          <w:szCs w:val="28"/>
        </w:rPr>
        <w:t xml:space="preserve">Таблица </w:t>
      </w:r>
      <w:r w:rsidR="001D64BF">
        <w:rPr>
          <w:rFonts w:cs="Times New Roman"/>
          <w:b w:val="0"/>
          <w:sz w:val="28"/>
          <w:szCs w:val="28"/>
        </w:rPr>
        <w:t>6</w:t>
      </w:r>
      <w:r w:rsidR="00B2795A" w:rsidRPr="00F86222">
        <w:rPr>
          <w:rFonts w:cs="Times New Roman"/>
          <w:b w:val="0"/>
          <w:sz w:val="28"/>
          <w:szCs w:val="28"/>
        </w:rPr>
        <w:t xml:space="preserve"> – </w:t>
      </w:r>
      <w:r w:rsidRPr="00F86222">
        <w:rPr>
          <w:rFonts w:cs="Times New Roman"/>
          <w:b w:val="0"/>
          <w:sz w:val="28"/>
          <w:szCs w:val="28"/>
        </w:rPr>
        <w:t xml:space="preserve">Возможные причины неработоспособности прибора и методы их устранения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3500"/>
        <w:gridCol w:w="3306"/>
      </w:tblGrid>
      <w:tr w:rsidR="005B1A75" w:rsidRPr="00F86222" w14:paraId="2FF0B7A9" w14:textId="77777777" w:rsidTr="00BB4D51">
        <w:trPr>
          <w:jc w:val="center"/>
        </w:trPr>
        <w:tc>
          <w:tcPr>
            <w:tcW w:w="2623" w:type="dxa"/>
            <w:tcBorders>
              <w:top w:val="single" w:sz="4" w:space="0" w:color="auto"/>
              <w:left w:val="single" w:sz="4" w:space="0" w:color="auto"/>
              <w:bottom w:val="single" w:sz="4" w:space="0" w:color="auto"/>
              <w:right w:val="single" w:sz="4" w:space="0" w:color="auto"/>
            </w:tcBorders>
            <w:hideMark/>
          </w:tcPr>
          <w:p w14:paraId="44897D6A" w14:textId="77777777" w:rsidR="005B1A75" w:rsidRPr="00F86222" w:rsidRDefault="005B1A75" w:rsidP="00B2795A">
            <w:pPr>
              <w:rPr>
                <w:b w:val="0"/>
                <w:sz w:val="28"/>
                <w:szCs w:val="28"/>
              </w:rPr>
            </w:pPr>
            <w:r w:rsidRPr="00F86222">
              <w:rPr>
                <w:b w:val="0"/>
                <w:sz w:val="28"/>
                <w:szCs w:val="28"/>
              </w:rPr>
              <w:t>Неисправность</w:t>
            </w:r>
          </w:p>
        </w:tc>
        <w:tc>
          <w:tcPr>
            <w:tcW w:w="3783" w:type="dxa"/>
            <w:tcBorders>
              <w:top w:val="single" w:sz="4" w:space="0" w:color="auto"/>
              <w:left w:val="single" w:sz="4" w:space="0" w:color="auto"/>
              <w:bottom w:val="single" w:sz="4" w:space="0" w:color="auto"/>
              <w:right w:val="single" w:sz="4" w:space="0" w:color="auto"/>
            </w:tcBorders>
            <w:hideMark/>
          </w:tcPr>
          <w:p w14:paraId="699D2618" w14:textId="77777777" w:rsidR="005B1A75" w:rsidRPr="00F86222" w:rsidRDefault="005B1A75" w:rsidP="00B2795A">
            <w:pPr>
              <w:jc w:val="both"/>
              <w:rPr>
                <w:b w:val="0"/>
                <w:sz w:val="28"/>
                <w:szCs w:val="28"/>
              </w:rPr>
            </w:pPr>
            <w:r w:rsidRPr="00F86222">
              <w:rPr>
                <w:b w:val="0"/>
                <w:sz w:val="28"/>
                <w:szCs w:val="28"/>
              </w:rPr>
              <w:t>Вероятная причина</w:t>
            </w:r>
          </w:p>
        </w:tc>
        <w:tc>
          <w:tcPr>
            <w:tcW w:w="3506" w:type="dxa"/>
            <w:tcBorders>
              <w:top w:val="single" w:sz="4" w:space="0" w:color="auto"/>
              <w:left w:val="single" w:sz="4" w:space="0" w:color="auto"/>
              <w:bottom w:val="single" w:sz="4" w:space="0" w:color="auto"/>
              <w:right w:val="single" w:sz="4" w:space="0" w:color="auto"/>
            </w:tcBorders>
            <w:hideMark/>
          </w:tcPr>
          <w:p w14:paraId="4CCB57B6" w14:textId="77777777" w:rsidR="005B1A75" w:rsidRPr="00F86222" w:rsidRDefault="005B1A75" w:rsidP="00B2795A">
            <w:pPr>
              <w:jc w:val="both"/>
              <w:rPr>
                <w:b w:val="0"/>
                <w:sz w:val="28"/>
                <w:szCs w:val="28"/>
              </w:rPr>
            </w:pPr>
            <w:r w:rsidRPr="00F86222">
              <w:rPr>
                <w:b w:val="0"/>
                <w:sz w:val="28"/>
                <w:szCs w:val="28"/>
              </w:rPr>
              <w:t>Методы устранения</w:t>
            </w:r>
          </w:p>
        </w:tc>
      </w:tr>
      <w:tr w:rsidR="005B1A75" w:rsidRPr="00F86222" w14:paraId="4C907F7B" w14:textId="77777777" w:rsidTr="00BB4D51">
        <w:trPr>
          <w:jc w:val="center"/>
        </w:trPr>
        <w:tc>
          <w:tcPr>
            <w:tcW w:w="2623" w:type="dxa"/>
            <w:tcBorders>
              <w:top w:val="single" w:sz="4" w:space="0" w:color="auto"/>
              <w:left w:val="single" w:sz="4" w:space="0" w:color="auto"/>
              <w:bottom w:val="single" w:sz="4" w:space="0" w:color="auto"/>
              <w:right w:val="single" w:sz="4" w:space="0" w:color="auto"/>
            </w:tcBorders>
          </w:tcPr>
          <w:p w14:paraId="40C2A05E" w14:textId="77777777" w:rsidR="005B1A75" w:rsidRPr="00F86222" w:rsidRDefault="005B1A75" w:rsidP="00B2795A">
            <w:pPr>
              <w:spacing w:after="0"/>
              <w:jc w:val="both"/>
              <w:rPr>
                <w:b w:val="0"/>
                <w:sz w:val="28"/>
                <w:szCs w:val="28"/>
              </w:rPr>
            </w:pPr>
            <w:r w:rsidRPr="00F86222">
              <w:rPr>
                <w:b w:val="0"/>
                <w:sz w:val="28"/>
                <w:szCs w:val="28"/>
              </w:rPr>
              <w:t>Отсутствует индикация</w:t>
            </w:r>
          </w:p>
        </w:tc>
        <w:tc>
          <w:tcPr>
            <w:tcW w:w="3783" w:type="dxa"/>
            <w:tcBorders>
              <w:top w:val="single" w:sz="4" w:space="0" w:color="auto"/>
              <w:left w:val="single" w:sz="4" w:space="0" w:color="auto"/>
              <w:bottom w:val="single" w:sz="4" w:space="0" w:color="auto"/>
              <w:right w:val="single" w:sz="4" w:space="0" w:color="auto"/>
            </w:tcBorders>
          </w:tcPr>
          <w:p w14:paraId="058F050D" w14:textId="77777777" w:rsidR="005B1A75" w:rsidRPr="00F86222" w:rsidRDefault="005B1A75" w:rsidP="00B2795A">
            <w:pPr>
              <w:spacing w:after="0"/>
              <w:jc w:val="both"/>
              <w:rPr>
                <w:b w:val="0"/>
                <w:sz w:val="28"/>
                <w:szCs w:val="28"/>
              </w:rPr>
            </w:pPr>
            <w:r w:rsidRPr="00F86222">
              <w:rPr>
                <w:b w:val="0"/>
                <w:sz w:val="28"/>
                <w:szCs w:val="28"/>
              </w:rPr>
              <w:t>На прибор не поступает напряжение питания</w:t>
            </w:r>
          </w:p>
        </w:tc>
        <w:tc>
          <w:tcPr>
            <w:tcW w:w="3506" w:type="dxa"/>
            <w:tcBorders>
              <w:top w:val="single" w:sz="4" w:space="0" w:color="auto"/>
              <w:left w:val="single" w:sz="4" w:space="0" w:color="auto"/>
              <w:bottom w:val="single" w:sz="4" w:space="0" w:color="auto"/>
              <w:right w:val="single" w:sz="4" w:space="0" w:color="auto"/>
            </w:tcBorders>
          </w:tcPr>
          <w:p w14:paraId="5AC18176" w14:textId="77777777" w:rsidR="005B1A75" w:rsidRPr="00F86222" w:rsidRDefault="005B1A75" w:rsidP="00B2795A">
            <w:pPr>
              <w:spacing w:after="0"/>
              <w:jc w:val="both"/>
              <w:rPr>
                <w:b w:val="0"/>
                <w:sz w:val="28"/>
                <w:szCs w:val="28"/>
              </w:rPr>
            </w:pPr>
            <w:r w:rsidRPr="00F86222">
              <w:rPr>
                <w:b w:val="0"/>
                <w:sz w:val="28"/>
                <w:szCs w:val="28"/>
              </w:rPr>
              <w:t>Проверить и исправить цепь питания прибора</w:t>
            </w:r>
          </w:p>
        </w:tc>
      </w:tr>
      <w:tr w:rsidR="005B1A75" w:rsidRPr="00F86222" w14:paraId="2C649167" w14:textId="77777777" w:rsidTr="00BB4D51">
        <w:trPr>
          <w:jc w:val="center"/>
        </w:trPr>
        <w:tc>
          <w:tcPr>
            <w:tcW w:w="2623" w:type="dxa"/>
            <w:vMerge w:val="restart"/>
            <w:tcBorders>
              <w:top w:val="single" w:sz="4" w:space="0" w:color="auto"/>
              <w:left w:val="single" w:sz="4" w:space="0" w:color="auto"/>
              <w:right w:val="single" w:sz="4" w:space="0" w:color="auto"/>
            </w:tcBorders>
          </w:tcPr>
          <w:p w14:paraId="5E7775F0" w14:textId="77777777" w:rsidR="005B1A75" w:rsidRPr="00F86222" w:rsidRDefault="005B1A75" w:rsidP="00B2795A">
            <w:pPr>
              <w:spacing w:after="0"/>
              <w:jc w:val="both"/>
              <w:rPr>
                <w:b w:val="0"/>
                <w:sz w:val="28"/>
                <w:szCs w:val="28"/>
              </w:rPr>
            </w:pPr>
            <w:r w:rsidRPr="00F86222">
              <w:rPr>
                <w:b w:val="0"/>
                <w:sz w:val="28"/>
                <w:szCs w:val="28"/>
              </w:rPr>
              <w:t>Прибор не реагирует на изменения веса</w:t>
            </w:r>
          </w:p>
        </w:tc>
        <w:tc>
          <w:tcPr>
            <w:tcW w:w="3783" w:type="dxa"/>
            <w:tcBorders>
              <w:top w:val="single" w:sz="4" w:space="0" w:color="auto"/>
              <w:left w:val="single" w:sz="4" w:space="0" w:color="auto"/>
              <w:bottom w:val="single" w:sz="4" w:space="0" w:color="auto"/>
              <w:right w:val="single" w:sz="4" w:space="0" w:color="auto"/>
            </w:tcBorders>
          </w:tcPr>
          <w:p w14:paraId="27F45361" w14:textId="77777777" w:rsidR="005B1A75" w:rsidRPr="00F86222" w:rsidRDefault="005B1A75" w:rsidP="00B2795A">
            <w:pPr>
              <w:spacing w:after="0"/>
              <w:jc w:val="both"/>
              <w:rPr>
                <w:b w:val="0"/>
                <w:sz w:val="28"/>
                <w:szCs w:val="28"/>
              </w:rPr>
            </w:pPr>
            <w:r w:rsidRPr="00F86222">
              <w:rPr>
                <w:b w:val="0"/>
                <w:sz w:val="28"/>
                <w:szCs w:val="28"/>
              </w:rPr>
              <w:t>Неправильно подключен датчик, либо отсутствует контакт в каких-то из его проводов.</w:t>
            </w:r>
          </w:p>
        </w:tc>
        <w:tc>
          <w:tcPr>
            <w:tcW w:w="3506" w:type="dxa"/>
            <w:tcBorders>
              <w:top w:val="single" w:sz="4" w:space="0" w:color="auto"/>
              <w:left w:val="single" w:sz="4" w:space="0" w:color="auto"/>
              <w:bottom w:val="single" w:sz="4" w:space="0" w:color="auto"/>
              <w:right w:val="single" w:sz="4" w:space="0" w:color="auto"/>
            </w:tcBorders>
          </w:tcPr>
          <w:p w14:paraId="632F65E3" w14:textId="77777777" w:rsidR="005B1A75" w:rsidRPr="00F86222" w:rsidRDefault="005B1A75" w:rsidP="00B2795A">
            <w:pPr>
              <w:spacing w:after="0"/>
              <w:jc w:val="both"/>
              <w:rPr>
                <w:b w:val="0"/>
                <w:sz w:val="28"/>
                <w:szCs w:val="28"/>
              </w:rPr>
            </w:pPr>
            <w:r w:rsidRPr="00F86222">
              <w:rPr>
                <w:b w:val="0"/>
                <w:sz w:val="28"/>
                <w:szCs w:val="28"/>
              </w:rPr>
              <w:t>Проверить правильность подключения датчика</w:t>
            </w:r>
          </w:p>
        </w:tc>
      </w:tr>
      <w:tr w:rsidR="005B1A75" w:rsidRPr="00F86222" w14:paraId="6E6D3DB5" w14:textId="77777777" w:rsidTr="00BB4D51">
        <w:trPr>
          <w:jc w:val="center"/>
        </w:trPr>
        <w:tc>
          <w:tcPr>
            <w:tcW w:w="2623" w:type="dxa"/>
            <w:vMerge/>
            <w:tcBorders>
              <w:left w:val="single" w:sz="4" w:space="0" w:color="auto"/>
              <w:bottom w:val="single" w:sz="4" w:space="0" w:color="auto"/>
              <w:right w:val="single" w:sz="4" w:space="0" w:color="auto"/>
            </w:tcBorders>
          </w:tcPr>
          <w:p w14:paraId="292AF163" w14:textId="77777777" w:rsidR="005B1A75" w:rsidRPr="00F86222" w:rsidRDefault="005B1A75" w:rsidP="00B2795A">
            <w:pPr>
              <w:spacing w:after="0"/>
              <w:jc w:val="both"/>
              <w:rPr>
                <w:b w:val="0"/>
                <w:sz w:val="28"/>
                <w:szCs w:val="28"/>
              </w:rPr>
            </w:pPr>
          </w:p>
        </w:tc>
        <w:tc>
          <w:tcPr>
            <w:tcW w:w="3783" w:type="dxa"/>
            <w:tcBorders>
              <w:top w:val="single" w:sz="4" w:space="0" w:color="auto"/>
              <w:left w:val="single" w:sz="4" w:space="0" w:color="auto"/>
              <w:bottom w:val="single" w:sz="4" w:space="0" w:color="auto"/>
              <w:right w:val="single" w:sz="4" w:space="0" w:color="auto"/>
            </w:tcBorders>
          </w:tcPr>
          <w:p w14:paraId="6F7B3C0D" w14:textId="77777777" w:rsidR="005B1A75" w:rsidRPr="00F86222" w:rsidRDefault="005B1A75" w:rsidP="00B2795A">
            <w:pPr>
              <w:spacing w:after="0"/>
              <w:jc w:val="both"/>
              <w:rPr>
                <w:b w:val="0"/>
                <w:sz w:val="28"/>
                <w:szCs w:val="28"/>
              </w:rPr>
            </w:pPr>
            <w:r w:rsidRPr="00F86222">
              <w:rPr>
                <w:b w:val="0"/>
                <w:sz w:val="28"/>
                <w:szCs w:val="28"/>
              </w:rPr>
              <w:t>Не проведена, либо неправильно проведена юстировка прибора</w:t>
            </w:r>
          </w:p>
        </w:tc>
        <w:tc>
          <w:tcPr>
            <w:tcW w:w="3506" w:type="dxa"/>
            <w:tcBorders>
              <w:top w:val="single" w:sz="4" w:space="0" w:color="auto"/>
              <w:left w:val="single" w:sz="4" w:space="0" w:color="auto"/>
              <w:bottom w:val="single" w:sz="4" w:space="0" w:color="auto"/>
              <w:right w:val="single" w:sz="4" w:space="0" w:color="auto"/>
            </w:tcBorders>
          </w:tcPr>
          <w:p w14:paraId="65BBBDCD" w14:textId="77777777" w:rsidR="005B1A75" w:rsidRPr="00F86222" w:rsidRDefault="005B1A75" w:rsidP="00B2795A">
            <w:pPr>
              <w:spacing w:after="0"/>
              <w:jc w:val="both"/>
              <w:rPr>
                <w:b w:val="0"/>
                <w:sz w:val="28"/>
                <w:szCs w:val="28"/>
              </w:rPr>
            </w:pPr>
            <w:r w:rsidRPr="00F86222">
              <w:rPr>
                <w:b w:val="0"/>
                <w:sz w:val="28"/>
                <w:szCs w:val="28"/>
              </w:rPr>
              <w:t>Проверить, и при необходимости заново произвести юстировку</w:t>
            </w:r>
          </w:p>
        </w:tc>
      </w:tr>
      <w:tr w:rsidR="005B1A75" w:rsidRPr="00F86222" w14:paraId="7212055E" w14:textId="77777777" w:rsidTr="00BB4D51">
        <w:trPr>
          <w:jc w:val="center"/>
        </w:trPr>
        <w:tc>
          <w:tcPr>
            <w:tcW w:w="2623" w:type="dxa"/>
            <w:tcBorders>
              <w:top w:val="single" w:sz="4" w:space="0" w:color="auto"/>
              <w:left w:val="single" w:sz="4" w:space="0" w:color="auto"/>
              <w:bottom w:val="single" w:sz="4" w:space="0" w:color="auto"/>
              <w:right w:val="single" w:sz="4" w:space="0" w:color="auto"/>
            </w:tcBorders>
          </w:tcPr>
          <w:p w14:paraId="6FE53998" w14:textId="77777777" w:rsidR="005B1A75" w:rsidRPr="00F86222" w:rsidRDefault="005B1A75" w:rsidP="006963D4">
            <w:pPr>
              <w:spacing w:after="0"/>
              <w:jc w:val="both"/>
              <w:rPr>
                <w:b w:val="0"/>
                <w:sz w:val="28"/>
                <w:szCs w:val="28"/>
              </w:rPr>
            </w:pPr>
            <w:r w:rsidRPr="00F86222">
              <w:rPr>
                <w:b w:val="0"/>
                <w:sz w:val="28"/>
                <w:szCs w:val="28"/>
              </w:rPr>
              <w:t xml:space="preserve">Отсутствует передача данных </w:t>
            </w:r>
            <w:r w:rsidR="006963D4" w:rsidRPr="00F86222">
              <w:rPr>
                <w:b w:val="0"/>
                <w:sz w:val="28"/>
                <w:szCs w:val="28"/>
              </w:rPr>
              <w:t>в контроллер или измерительный прибор</w:t>
            </w:r>
          </w:p>
        </w:tc>
        <w:tc>
          <w:tcPr>
            <w:tcW w:w="3783" w:type="dxa"/>
            <w:tcBorders>
              <w:top w:val="single" w:sz="4" w:space="0" w:color="auto"/>
              <w:left w:val="single" w:sz="4" w:space="0" w:color="auto"/>
              <w:bottom w:val="single" w:sz="4" w:space="0" w:color="auto"/>
              <w:right w:val="single" w:sz="4" w:space="0" w:color="auto"/>
            </w:tcBorders>
          </w:tcPr>
          <w:p w14:paraId="47DF6B56" w14:textId="77777777" w:rsidR="005B1A75" w:rsidRPr="00F86222" w:rsidRDefault="005B1A75" w:rsidP="00B2795A">
            <w:pPr>
              <w:spacing w:after="0"/>
              <w:jc w:val="both"/>
              <w:rPr>
                <w:b w:val="0"/>
                <w:sz w:val="28"/>
                <w:szCs w:val="28"/>
              </w:rPr>
            </w:pPr>
            <w:r w:rsidRPr="00F86222">
              <w:rPr>
                <w:b w:val="0"/>
                <w:sz w:val="28"/>
                <w:szCs w:val="28"/>
              </w:rPr>
              <w:t>Ошибки в подключении, либо в настройке прибора.</w:t>
            </w:r>
          </w:p>
        </w:tc>
        <w:tc>
          <w:tcPr>
            <w:tcW w:w="3506" w:type="dxa"/>
            <w:tcBorders>
              <w:top w:val="single" w:sz="4" w:space="0" w:color="auto"/>
              <w:left w:val="single" w:sz="4" w:space="0" w:color="auto"/>
              <w:bottom w:val="single" w:sz="4" w:space="0" w:color="auto"/>
              <w:right w:val="single" w:sz="4" w:space="0" w:color="auto"/>
            </w:tcBorders>
          </w:tcPr>
          <w:p w14:paraId="6125AA77" w14:textId="77777777" w:rsidR="005B1A75" w:rsidRPr="00F86222" w:rsidRDefault="005B1A75" w:rsidP="006963D4">
            <w:pPr>
              <w:spacing w:after="0"/>
              <w:rPr>
                <w:b w:val="0"/>
                <w:sz w:val="28"/>
                <w:szCs w:val="28"/>
              </w:rPr>
            </w:pPr>
            <w:r w:rsidRPr="00F86222">
              <w:rPr>
                <w:b w:val="0"/>
                <w:sz w:val="28"/>
                <w:szCs w:val="28"/>
              </w:rPr>
              <w:t xml:space="preserve">Проверить правильность подключения </w:t>
            </w:r>
            <w:r w:rsidR="006963D4" w:rsidRPr="00F86222">
              <w:rPr>
                <w:b w:val="0"/>
                <w:sz w:val="28"/>
                <w:szCs w:val="28"/>
              </w:rPr>
              <w:t>к контроллеру или измерительному прибору</w:t>
            </w:r>
            <w:r w:rsidRPr="00F86222">
              <w:rPr>
                <w:b w:val="0"/>
                <w:sz w:val="28"/>
                <w:szCs w:val="28"/>
              </w:rPr>
              <w:t xml:space="preserve">. </w:t>
            </w:r>
          </w:p>
          <w:p w14:paraId="7D098A77" w14:textId="77777777" w:rsidR="005B1A75" w:rsidRPr="00F86222" w:rsidRDefault="005B1A75" w:rsidP="00B2795A">
            <w:pPr>
              <w:spacing w:after="0"/>
              <w:jc w:val="both"/>
              <w:rPr>
                <w:b w:val="0"/>
                <w:sz w:val="28"/>
                <w:szCs w:val="28"/>
              </w:rPr>
            </w:pPr>
          </w:p>
        </w:tc>
      </w:tr>
    </w:tbl>
    <w:p w14:paraId="3864D704" w14:textId="77777777" w:rsidR="00B2795A" w:rsidRPr="00F86222" w:rsidRDefault="00B2795A" w:rsidP="005B1A75">
      <w:pPr>
        <w:rPr>
          <w:b w:val="0"/>
        </w:rPr>
        <w:sectPr w:rsidR="00B2795A" w:rsidRPr="00F86222" w:rsidSect="00C47CC4">
          <w:pgSz w:w="11906" w:h="16838"/>
          <w:pgMar w:top="1134" w:right="850" w:bottom="1134" w:left="1701" w:header="708" w:footer="708" w:gutter="0"/>
          <w:cols w:space="708"/>
          <w:titlePg/>
          <w:docGrid w:linePitch="360"/>
        </w:sectPr>
      </w:pPr>
    </w:p>
    <w:p w14:paraId="0F9995A3" w14:textId="2D616FCE" w:rsidR="00B2795A" w:rsidRPr="00B2795A" w:rsidRDefault="007D1BB4" w:rsidP="00B2795A">
      <w:pPr>
        <w:pStyle w:val="1"/>
        <w:rPr>
          <w:rFonts w:ascii="Times New Roman" w:hAnsi="Times New Roman" w:cs="Times New Roman"/>
          <w:b w:val="0"/>
          <w:color w:val="auto"/>
          <w:sz w:val="28"/>
          <w:szCs w:val="28"/>
        </w:rPr>
      </w:pPr>
      <w:bookmarkStart w:id="23" w:name="_Toc140141655"/>
      <w:bookmarkStart w:id="24" w:name="_Toc173238514"/>
      <w:r>
        <w:rPr>
          <w:rFonts w:ascii="Times New Roman" w:hAnsi="Times New Roman" w:cs="Times New Roman"/>
          <w:color w:val="auto"/>
          <w:sz w:val="28"/>
          <w:szCs w:val="28"/>
        </w:rPr>
        <w:lastRenderedPageBreak/>
        <w:t>8</w:t>
      </w:r>
      <w:r w:rsidR="00B2795A" w:rsidRPr="00B2795A">
        <w:rPr>
          <w:rFonts w:ascii="Times New Roman" w:hAnsi="Times New Roman" w:cs="Times New Roman"/>
          <w:color w:val="auto"/>
          <w:sz w:val="28"/>
          <w:szCs w:val="28"/>
        </w:rPr>
        <w:t xml:space="preserve"> Техническое обслуживание</w:t>
      </w:r>
      <w:bookmarkEnd w:id="23"/>
      <w:bookmarkEnd w:id="24"/>
    </w:p>
    <w:p w14:paraId="120E583F" w14:textId="77777777" w:rsidR="00B2795A" w:rsidRPr="00F86222" w:rsidRDefault="00B2795A" w:rsidP="00287770">
      <w:pPr>
        <w:ind w:firstLine="561"/>
        <w:jc w:val="both"/>
        <w:rPr>
          <w:rFonts w:cs="Times New Roman"/>
          <w:b w:val="0"/>
          <w:sz w:val="28"/>
          <w:szCs w:val="28"/>
        </w:rPr>
      </w:pPr>
      <w:r w:rsidRPr="00F86222">
        <w:rPr>
          <w:rFonts w:cs="Times New Roman"/>
          <w:b w:val="0"/>
          <w:sz w:val="28"/>
          <w:szCs w:val="28"/>
        </w:rPr>
        <w:t>Техническое обслуживание приборов заключается в их периодическом профилактическом осмотре.</w:t>
      </w:r>
    </w:p>
    <w:p w14:paraId="4B5C2E0C" w14:textId="77777777" w:rsidR="00B2795A" w:rsidRPr="00F86222" w:rsidRDefault="00B2795A" w:rsidP="00287770">
      <w:pPr>
        <w:ind w:firstLine="561"/>
        <w:jc w:val="both"/>
        <w:rPr>
          <w:rFonts w:cs="Times New Roman"/>
          <w:b w:val="0"/>
          <w:sz w:val="28"/>
          <w:szCs w:val="28"/>
        </w:rPr>
      </w:pPr>
      <w:r w:rsidRPr="00F86222">
        <w:rPr>
          <w:rFonts w:cs="Times New Roman"/>
          <w:b w:val="0"/>
          <w:sz w:val="28"/>
          <w:szCs w:val="28"/>
        </w:rPr>
        <w:t xml:space="preserve">Профилактический осмотр должен проводиться не реже одного раза в шесть месяцев и включать в себя следующие мероприятия: </w:t>
      </w:r>
    </w:p>
    <w:p w14:paraId="2A5F4EF0" w14:textId="77777777" w:rsidR="00B2795A" w:rsidRPr="00F86222" w:rsidRDefault="00B2795A" w:rsidP="00EE3B17">
      <w:pPr>
        <w:pStyle w:val="12"/>
        <w:numPr>
          <w:ilvl w:val="0"/>
          <w:numId w:val="5"/>
        </w:numPr>
        <w:ind w:left="567"/>
        <w:rPr>
          <w:b w:val="0"/>
          <w:sz w:val="28"/>
          <w:szCs w:val="28"/>
        </w:rPr>
      </w:pPr>
      <w:r w:rsidRPr="00F86222">
        <w:rPr>
          <w:b w:val="0"/>
          <w:sz w:val="28"/>
          <w:szCs w:val="28"/>
        </w:rPr>
        <w:t xml:space="preserve">слежение за чистотой </w:t>
      </w:r>
      <w:r w:rsidR="00287770" w:rsidRPr="00F86222">
        <w:rPr>
          <w:b w:val="0"/>
          <w:sz w:val="28"/>
          <w:szCs w:val="28"/>
        </w:rPr>
        <w:t>КСК2.4</w:t>
      </w:r>
      <w:r w:rsidRPr="00F86222">
        <w:rPr>
          <w:b w:val="0"/>
          <w:sz w:val="28"/>
          <w:szCs w:val="28"/>
        </w:rPr>
        <w:t>;</w:t>
      </w:r>
    </w:p>
    <w:p w14:paraId="25641918" w14:textId="77777777" w:rsidR="00B2795A" w:rsidRPr="00F86222" w:rsidRDefault="00B2795A" w:rsidP="00EE3B17">
      <w:pPr>
        <w:pStyle w:val="12"/>
        <w:numPr>
          <w:ilvl w:val="0"/>
          <w:numId w:val="5"/>
        </w:numPr>
        <w:ind w:left="567"/>
        <w:rPr>
          <w:b w:val="0"/>
          <w:sz w:val="28"/>
          <w:szCs w:val="28"/>
        </w:rPr>
      </w:pPr>
      <w:r w:rsidRPr="00F86222">
        <w:rPr>
          <w:b w:val="0"/>
          <w:sz w:val="28"/>
          <w:szCs w:val="28"/>
        </w:rPr>
        <w:t xml:space="preserve">слежение за целостностью изоляции </w:t>
      </w:r>
      <w:r w:rsidR="00287770" w:rsidRPr="00F86222">
        <w:rPr>
          <w:b w:val="0"/>
          <w:sz w:val="28"/>
          <w:szCs w:val="28"/>
        </w:rPr>
        <w:t>клеммных соединений</w:t>
      </w:r>
      <w:r w:rsidRPr="00F86222">
        <w:rPr>
          <w:b w:val="0"/>
          <w:sz w:val="28"/>
          <w:szCs w:val="28"/>
        </w:rPr>
        <w:t>;</w:t>
      </w:r>
    </w:p>
    <w:p w14:paraId="0C236146" w14:textId="77777777" w:rsidR="00B2795A" w:rsidRPr="00F86222" w:rsidRDefault="00B2795A" w:rsidP="00EE3B17">
      <w:pPr>
        <w:pStyle w:val="12"/>
        <w:numPr>
          <w:ilvl w:val="0"/>
          <w:numId w:val="5"/>
        </w:numPr>
        <w:ind w:left="567"/>
        <w:rPr>
          <w:b w:val="0"/>
          <w:sz w:val="28"/>
          <w:szCs w:val="28"/>
        </w:rPr>
      </w:pPr>
      <w:r w:rsidRPr="00F86222">
        <w:rPr>
          <w:b w:val="0"/>
          <w:sz w:val="28"/>
          <w:szCs w:val="28"/>
        </w:rPr>
        <w:t>проверка надежности подключения внеш</w:t>
      </w:r>
      <w:r w:rsidR="00287770" w:rsidRPr="00F86222">
        <w:rPr>
          <w:b w:val="0"/>
          <w:sz w:val="28"/>
          <w:szCs w:val="28"/>
        </w:rPr>
        <w:t>них связей к клеммам и разъёмам.</w:t>
      </w:r>
    </w:p>
    <w:p w14:paraId="44576CB5" w14:textId="77777777" w:rsidR="00B2795A" w:rsidRPr="00F86222" w:rsidRDefault="00B2795A" w:rsidP="00287770">
      <w:pPr>
        <w:spacing w:before="240"/>
        <w:ind w:firstLine="561"/>
        <w:jc w:val="both"/>
        <w:rPr>
          <w:rFonts w:cs="Times New Roman"/>
          <w:b w:val="0"/>
          <w:sz w:val="28"/>
          <w:szCs w:val="28"/>
        </w:rPr>
      </w:pPr>
      <w:r w:rsidRPr="00F86222">
        <w:rPr>
          <w:rFonts w:cs="Times New Roman"/>
          <w:b w:val="0"/>
          <w:sz w:val="28"/>
          <w:szCs w:val="28"/>
        </w:rPr>
        <w:t xml:space="preserve">При проведении работ соблюдать меры безопасности, изложенные в разделе </w:t>
      </w:r>
      <w:r w:rsidR="00287770" w:rsidRPr="00F86222">
        <w:rPr>
          <w:rFonts w:cs="Times New Roman"/>
          <w:b w:val="0"/>
          <w:sz w:val="28"/>
          <w:szCs w:val="28"/>
        </w:rPr>
        <w:t>1</w:t>
      </w:r>
      <w:r w:rsidR="007419F3" w:rsidRPr="00F86222">
        <w:rPr>
          <w:rFonts w:cs="Times New Roman"/>
          <w:b w:val="0"/>
          <w:sz w:val="28"/>
          <w:szCs w:val="28"/>
        </w:rPr>
        <w:t>1</w:t>
      </w:r>
      <w:r w:rsidRPr="00F86222">
        <w:rPr>
          <w:rFonts w:cs="Times New Roman"/>
          <w:b w:val="0"/>
          <w:sz w:val="28"/>
          <w:szCs w:val="28"/>
        </w:rPr>
        <w:t>.</w:t>
      </w:r>
    </w:p>
    <w:p w14:paraId="68F23105" w14:textId="77777777" w:rsidR="006963D4" w:rsidRPr="00F86222" w:rsidRDefault="00B2795A" w:rsidP="00287770">
      <w:pPr>
        <w:ind w:firstLine="561"/>
        <w:jc w:val="both"/>
        <w:rPr>
          <w:rFonts w:cs="Times New Roman"/>
          <w:b w:val="0"/>
          <w:sz w:val="28"/>
          <w:szCs w:val="28"/>
        </w:rPr>
      </w:pPr>
      <w:r w:rsidRPr="00F86222">
        <w:rPr>
          <w:rFonts w:cs="Times New Roman"/>
          <w:b w:val="0"/>
          <w:sz w:val="28"/>
          <w:szCs w:val="28"/>
        </w:rPr>
        <w:t xml:space="preserve">При обнаружении неисправностей сообщать об этом лицам, ответственным за исправное состояние </w:t>
      </w:r>
      <w:r w:rsidR="000B7A02" w:rsidRPr="00F86222">
        <w:rPr>
          <w:b w:val="0"/>
          <w:sz w:val="28"/>
          <w:szCs w:val="28"/>
        </w:rPr>
        <w:t>КСК2.4</w:t>
      </w:r>
      <w:r w:rsidRPr="00F86222">
        <w:rPr>
          <w:rFonts w:cs="Times New Roman"/>
          <w:b w:val="0"/>
          <w:sz w:val="28"/>
          <w:szCs w:val="28"/>
        </w:rPr>
        <w:t>.</w:t>
      </w:r>
    </w:p>
    <w:p w14:paraId="0BA9572D" w14:textId="4AF202C6" w:rsidR="004350AC" w:rsidRPr="004350AC" w:rsidRDefault="00DF0082" w:rsidP="009572B6">
      <w:pPr>
        <w:pStyle w:val="1"/>
        <w:rPr>
          <w:rFonts w:ascii="Times New Roman" w:hAnsi="Times New Roman" w:cs="Times New Roman"/>
          <w:b w:val="0"/>
          <w:color w:val="auto"/>
          <w:sz w:val="28"/>
          <w:szCs w:val="28"/>
        </w:rPr>
      </w:pPr>
      <w:bookmarkStart w:id="25" w:name="_Toc173238515"/>
      <w:r>
        <w:rPr>
          <w:rFonts w:ascii="Times New Roman" w:hAnsi="Times New Roman" w:cs="Times New Roman"/>
          <w:color w:val="auto"/>
          <w:sz w:val="28"/>
          <w:szCs w:val="28"/>
        </w:rPr>
        <w:t>9</w:t>
      </w:r>
      <w:r w:rsidR="004350AC" w:rsidRPr="004350AC">
        <w:rPr>
          <w:rFonts w:ascii="Times New Roman" w:hAnsi="Times New Roman" w:cs="Times New Roman"/>
          <w:color w:val="auto"/>
          <w:sz w:val="28"/>
          <w:szCs w:val="28"/>
        </w:rPr>
        <w:t xml:space="preserve"> Меры безопасности</w:t>
      </w:r>
      <w:bookmarkEnd w:id="25"/>
    </w:p>
    <w:p w14:paraId="7A82101E" w14:textId="77777777" w:rsidR="004350AC" w:rsidRPr="00F86222" w:rsidRDefault="004350AC" w:rsidP="009C4802">
      <w:pPr>
        <w:ind w:firstLine="561"/>
        <w:jc w:val="both"/>
        <w:rPr>
          <w:rFonts w:cs="Times New Roman"/>
          <w:b w:val="0"/>
          <w:sz w:val="28"/>
          <w:szCs w:val="28"/>
        </w:rPr>
      </w:pPr>
      <w:r w:rsidRPr="00F86222">
        <w:rPr>
          <w:rFonts w:cs="Times New Roman"/>
          <w:b w:val="0"/>
          <w:sz w:val="28"/>
          <w:szCs w:val="28"/>
        </w:rPr>
        <w:t xml:space="preserve">По способу защиты человека от поражения электрическим током </w:t>
      </w:r>
      <w:r w:rsidR="008B387B" w:rsidRPr="00F86222">
        <w:rPr>
          <w:rFonts w:cs="Times New Roman"/>
          <w:b w:val="0"/>
          <w:sz w:val="28"/>
          <w:szCs w:val="28"/>
        </w:rPr>
        <w:t>КСК2.4</w:t>
      </w:r>
      <w:r w:rsidRPr="00F86222">
        <w:rPr>
          <w:rFonts w:cs="Times New Roman"/>
          <w:b w:val="0"/>
          <w:sz w:val="28"/>
          <w:szCs w:val="28"/>
        </w:rPr>
        <w:t xml:space="preserve"> соответствует классу I по ГОСТ 12.2.007.0-75. </w:t>
      </w:r>
    </w:p>
    <w:p w14:paraId="6AB146A2" w14:textId="77777777" w:rsidR="004350AC" w:rsidRPr="00F86222" w:rsidRDefault="008B387B" w:rsidP="009C4802">
      <w:pPr>
        <w:ind w:firstLine="561"/>
        <w:jc w:val="both"/>
        <w:rPr>
          <w:rFonts w:cs="Times New Roman"/>
          <w:b w:val="0"/>
          <w:sz w:val="28"/>
          <w:szCs w:val="28"/>
        </w:rPr>
      </w:pPr>
      <w:r w:rsidRPr="00F86222">
        <w:rPr>
          <w:rFonts w:cs="Times New Roman"/>
          <w:b w:val="0"/>
          <w:sz w:val="28"/>
          <w:szCs w:val="28"/>
        </w:rPr>
        <w:t>КСК2.4</w:t>
      </w:r>
      <w:r w:rsidR="004350AC" w:rsidRPr="00F86222">
        <w:rPr>
          <w:rFonts w:cs="Times New Roman"/>
          <w:b w:val="0"/>
          <w:sz w:val="28"/>
          <w:szCs w:val="28"/>
        </w:rPr>
        <w:t xml:space="preserve"> предназначен для монтажа </w:t>
      </w:r>
      <w:r w:rsidR="009C4802" w:rsidRPr="00F86222">
        <w:rPr>
          <w:rFonts w:cs="Times New Roman"/>
          <w:b w:val="0"/>
          <w:sz w:val="28"/>
          <w:szCs w:val="28"/>
        </w:rPr>
        <w:t xml:space="preserve">на </w:t>
      </w:r>
      <w:r w:rsidR="009C4802" w:rsidRPr="00F86222">
        <w:rPr>
          <w:rFonts w:cs="Times New Roman"/>
          <w:b w:val="0"/>
          <w:sz w:val="28"/>
          <w:szCs w:val="28"/>
          <w:lang w:val="en-US"/>
        </w:rPr>
        <w:t>DIN</w:t>
      </w:r>
      <w:r w:rsidR="009C4802" w:rsidRPr="00F86222">
        <w:rPr>
          <w:rFonts w:cs="Times New Roman"/>
          <w:b w:val="0"/>
          <w:sz w:val="28"/>
          <w:szCs w:val="28"/>
        </w:rPr>
        <w:t>-рейку.</w:t>
      </w:r>
      <w:r w:rsidR="004350AC" w:rsidRPr="00F86222">
        <w:rPr>
          <w:rFonts w:cs="Times New Roman"/>
          <w:b w:val="0"/>
          <w:sz w:val="28"/>
          <w:szCs w:val="28"/>
        </w:rPr>
        <w:t xml:space="preserve"> Монтаж должен исключать случайный доступ к неизолированным токоведущим частям.</w:t>
      </w:r>
    </w:p>
    <w:p w14:paraId="2DEF98E2" w14:textId="77777777" w:rsidR="004350AC" w:rsidRPr="00F86222" w:rsidRDefault="009C4802" w:rsidP="009C4802">
      <w:pPr>
        <w:ind w:firstLine="561"/>
        <w:jc w:val="both"/>
        <w:rPr>
          <w:rFonts w:cs="Times New Roman"/>
          <w:b w:val="0"/>
          <w:sz w:val="28"/>
          <w:szCs w:val="28"/>
        </w:rPr>
      </w:pPr>
      <w:r w:rsidRPr="00F86222">
        <w:rPr>
          <w:rFonts w:cs="Times New Roman"/>
          <w:b w:val="0"/>
          <w:sz w:val="28"/>
          <w:szCs w:val="28"/>
        </w:rPr>
        <w:t>Клеммные соединители подключа</w:t>
      </w:r>
      <w:r w:rsidR="000B7A02" w:rsidRPr="00F86222">
        <w:rPr>
          <w:rFonts w:cs="Times New Roman"/>
          <w:b w:val="0"/>
          <w:sz w:val="28"/>
          <w:szCs w:val="28"/>
        </w:rPr>
        <w:t>ю</w:t>
      </w:r>
      <w:r w:rsidRPr="00F86222">
        <w:rPr>
          <w:rFonts w:cs="Times New Roman"/>
          <w:b w:val="0"/>
          <w:sz w:val="28"/>
          <w:szCs w:val="28"/>
        </w:rPr>
        <w:t>т к датчику, либо клеммной коробке</w:t>
      </w:r>
      <w:r w:rsidR="004350AC" w:rsidRPr="00F86222">
        <w:rPr>
          <w:rFonts w:cs="Times New Roman"/>
          <w:b w:val="0"/>
          <w:sz w:val="28"/>
          <w:szCs w:val="28"/>
        </w:rPr>
        <w:t xml:space="preserve"> подключают согласно </w:t>
      </w:r>
      <w:r w:rsidRPr="00F86222">
        <w:rPr>
          <w:rFonts w:cs="Times New Roman"/>
          <w:b w:val="0"/>
          <w:sz w:val="28"/>
          <w:szCs w:val="28"/>
        </w:rPr>
        <w:t xml:space="preserve">схеме, указанной на </w:t>
      </w:r>
      <w:r w:rsidR="009572B6" w:rsidRPr="00F86222">
        <w:rPr>
          <w:rFonts w:cs="Times New Roman"/>
          <w:b w:val="0"/>
          <w:sz w:val="28"/>
          <w:szCs w:val="28"/>
        </w:rPr>
        <w:t xml:space="preserve">рисунках 7 и 8 </w:t>
      </w:r>
      <w:r w:rsidR="004350AC" w:rsidRPr="00F86222">
        <w:rPr>
          <w:rFonts w:cs="Times New Roman"/>
          <w:b w:val="0"/>
          <w:sz w:val="28"/>
          <w:szCs w:val="28"/>
        </w:rPr>
        <w:t>при отключенном напряжении питания.</w:t>
      </w:r>
    </w:p>
    <w:p w14:paraId="5BC8DC62" w14:textId="77777777" w:rsidR="00427CC5" w:rsidRPr="00F86222" w:rsidRDefault="008B387B" w:rsidP="009C4802">
      <w:pPr>
        <w:ind w:firstLine="561"/>
        <w:jc w:val="both"/>
        <w:rPr>
          <w:rFonts w:cs="Times New Roman"/>
          <w:b w:val="0"/>
          <w:sz w:val="28"/>
          <w:szCs w:val="28"/>
        </w:rPr>
      </w:pPr>
      <w:r w:rsidRPr="00F86222">
        <w:rPr>
          <w:rFonts w:cs="Times New Roman"/>
          <w:b w:val="0"/>
          <w:sz w:val="28"/>
          <w:szCs w:val="28"/>
        </w:rPr>
        <w:t>КСК2.4</w:t>
      </w:r>
      <w:r w:rsidR="00427CC5" w:rsidRPr="00F86222">
        <w:rPr>
          <w:rFonts w:cs="Times New Roman"/>
          <w:b w:val="0"/>
          <w:sz w:val="28"/>
          <w:szCs w:val="28"/>
        </w:rPr>
        <w:t xml:space="preserve"> не должен подвергаться воздействию прямых солнечных лучей и не должен находиться ближе, чем 0,5 м от нагревательных приборов во избежание деформации корпуса.</w:t>
      </w:r>
    </w:p>
    <w:p w14:paraId="43BB83FA" w14:textId="77777777" w:rsidR="004350AC" w:rsidRPr="00F86222" w:rsidRDefault="004350AC" w:rsidP="009C4802">
      <w:pPr>
        <w:ind w:firstLine="561"/>
        <w:jc w:val="both"/>
        <w:rPr>
          <w:rFonts w:cs="Times New Roman"/>
          <w:b w:val="0"/>
          <w:sz w:val="28"/>
          <w:szCs w:val="28"/>
        </w:rPr>
      </w:pPr>
      <w:r w:rsidRPr="00F86222">
        <w:rPr>
          <w:rFonts w:cs="Times New Roman"/>
          <w:b w:val="0"/>
          <w:sz w:val="28"/>
          <w:szCs w:val="28"/>
        </w:rPr>
        <w:t xml:space="preserve">При эксплуатации </w:t>
      </w:r>
      <w:r w:rsidR="008B387B" w:rsidRPr="00F86222">
        <w:rPr>
          <w:rFonts w:cs="Times New Roman"/>
          <w:b w:val="0"/>
          <w:sz w:val="28"/>
          <w:szCs w:val="28"/>
        </w:rPr>
        <w:t>КСК2.4</w:t>
      </w:r>
      <w:r w:rsidRPr="00F86222">
        <w:rPr>
          <w:rFonts w:cs="Times New Roman"/>
          <w:b w:val="0"/>
          <w:sz w:val="28"/>
          <w:szCs w:val="28"/>
        </w:rPr>
        <w:t xml:space="preserve"> необходимо соблюдать требования ГОСТ 12.3.019-80, «Правил технической эксплуатации электроустановок потребителей» и «Правил техники безопасности при эксплуатации электроустановок потребителей», «Правил устройства электроустановок», утвержденных </w:t>
      </w:r>
      <w:proofErr w:type="spellStart"/>
      <w:r w:rsidRPr="00F86222">
        <w:rPr>
          <w:rFonts w:cs="Times New Roman"/>
          <w:b w:val="0"/>
          <w:sz w:val="28"/>
          <w:szCs w:val="28"/>
        </w:rPr>
        <w:t>Госэнергонадзором</w:t>
      </w:r>
      <w:proofErr w:type="spellEnd"/>
      <w:r w:rsidRPr="00F86222">
        <w:rPr>
          <w:rFonts w:cs="Times New Roman"/>
          <w:b w:val="0"/>
          <w:sz w:val="28"/>
          <w:szCs w:val="28"/>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357"/>
      </w:tblGrid>
      <w:tr w:rsidR="00427CC5" w:rsidRPr="00F86222" w14:paraId="348E9625" w14:textId="77777777" w:rsidTr="00427CC5">
        <w:tc>
          <w:tcPr>
            <w:tcW w:w="988" w:type="dxa"/>
          </w:tcPr>
          <w:p w14:paraId="0BC2E8A3" w14:textId="77777777" w:rsidR="00427CC5" w:rsidRPr="00F86222" w:rsidRDefault="00427CC5" w:rsidP="00427CC5">
            <w:pPr>
              <w:jc w:val="both"/>
              <w:rPr>
                <w:rFonts w:cs="Times New Roman"/>
                <w:b w:val="0"/>
                <w:sz w:val="28"/>
                <w:szCs w:val="28"/>
              </w:rPr>
            </w:pPr>
            <w:r w:rsidRPr="00F86222">
              <w:rPr>
                <w:b w:val="0"/>
                <w:noProof/>
                <w:lang w:eastAsia="ru-RU"/>
              </w:rPr>
              <w:drawing>
                <wp:anchor distT="0" distB="0" distL="114300" distR="114300" simplePos="0" relativeHeight="251768832" behindDoc="0" locked="0" layoutInCell="0" allowOverlap="1" wp14:anchorId="09CF05B1" wp14:editId="661A0335">
                  <wp:simplePos x="0" y="0"/>
                  <wp:positionH relativeFrom="column">
                    <wp:posOffset>-6350</wp:posOffset>
                  </wp:positionH>
                  <wp:positionV relativeFrom="paragraph">
                    <wp:posOffset>207645</wp:posOffset>
                  </wp:positionV>
                  <wp:extent cx="457200" cy="402590"/>
                  <wp:effectExtent l="0" t="0" r="0" b="0"/>
                  <wp:wrapSquare wrapText="bothSides"/>
                  <wp:docPr id="165"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1"/>
                          <pic:cNvPicPr>
                            <a:picLocks noChangeAspect="1" noChangeArrowheads="1"/>
                          </pic:cNvPicPr>
                        </pic:nvPicPr>
                        <pic:blipFill>
                          <a:blip r:embed="rId13"/>
                          <a:stretch>
                            <a:fillRect/>
                          </a:stretch>
                        </pic:blipFill>
                        <pic:spPr bwMode="auto">
                          <a:xfrm>
                            <a:off x="0" y="0"/>
                            <a:ext cx="457200" cy="402590"/>
                          </a:xfrm>
                          <a:prstGeom prst="rect">
                            <a:avLst/>
                          </a:prstGeom>
                        </pic:spPr>
                      </pic:pic>
                    </a:graphicData>
                  </a:graphic>
                  <wp14:sizeRelH relativeFrom="margin">
                    <wp14:pctWidth>0</wp14:pctWidth>
                  </wp14:sizeRelH>
                  <wp14:sizeRelV relativeFrom="margin">
                    <wp14:pctHeight>0</wp14:pctHeight>
                  </wp14:sizeRelV>
                </wp:anchor>
              </w:drawing>
            </w:r>
          </w:p>
        </w:tc>
        <w:tc>
          <w:tcPr>
            <w:tcW w:w="8357" w:type="dxa"/>
          </w:tcPr>
          <w:p w14:paraId="1ABE7882" w14:textId="77777777" w:rsidR="00427CC5" w:rsidRDefault="00427CC5" w:rsidP="007D1BB4">
            <w:pPr>
              <w:tabs>
                <w:tab w:val="left" w:pos="1134"/>
              </w:tabs>
              <w:jc w:val="both"/>
              <w:rPr>
                <w:b w:val="0"/>
                <w:sz w:val="28"/>
                <w:szCs w:val="28"/>
              </w:rPr>
            </w:pPr>
            <w:r w:rsidRPr="00F86222">
              <w:rPr>
                <w:b w:val="0"/>
                <w:bCs/>
                <w:sz w:val="28"/>
                <w:szCs w:val="28"/>
              </w:rPr>
              <w:t xml:space="preserve">ВНИМАНИЕ! </w:t>
            </w:r>
            <w:r w:rsidRPr="00F86222">
              <w:rPr>
                <w:b w:val="0"/>
                <w:sz w:val="28"/>
                <w:szCs w:val="28"/>
              </w:rPr>
              <w:t xml:space="preserve">В случае выявления неисправностей или отклонений от нормального режима работы при невозможности устранить неисправности способами, указанными в таблице </w:t>
            </w:r>
            <w:r w:rsidR="007D1BB4">
              <w:rPr>
                <w:b w:val="0"/>
                <w:sz w:val="28"/>
                <w:szCs w:val="28"/>
              </w:rPr>
              <w:t>6</w:t>
            </w:r>
            <w:r w:rsidRPr="00F86222">
              <w:rPr>
                <w:b w:val="0"/>
                <w:sz w:val="28"/>
                <w:szCs w:val="28"/>
              </w:rPr>
              <w:t xml:space="preserve">, дальнейшая    эксплуатация </w:t>
            </w:r>
            <w:r w:rsidR="000B7A02" w:rsidRPr="00F86222">
              <w:rPr>
                <w:b w:val="0"/>
                <w:sz w:val="28"/>
                <w:szCs w:val="28"/>
              </w:rPr>
              <w:t xml:space="preserve">КСК2.4 </w:t>
            </w:r>
            <w:r w:rsidRPr="00F86222">
              <w:rPr>
                <w:b w:val="0"/>
                <w:sz w:val="28"/>
                <w:szCs w:val="28"/>
              </w:rPr>
              <w:t>запрещается.</w:t>
            </w:r>
          </w:p>
          <w:p w14:paraId="4F636E62" w14:textId="53270382" w:rsidR="008A2D6B" w:rsidRPr="00F86222" w:rsidRDefault="008A2D6B" w:rsidP="007D1BB4">
            <w:pPr>
              <w:tabs>
                <w:tab w:val="left" w:pos="1134"/>
              </w:tabs>
              <w:jc w:val="both"/>
              <w:rPr>
                <w:rFonts w:cs="Times New Roman"/>
                <w:b w:val="0"/>
                <w:sz w:val="28"/>
                <w:szCs w:val="28"/>
              </w:rPr>
            </w:pPr>
          </w:p>
        </w:tc>
      </w:tr>
    </w:tbl>
    <w:p w14:paraId="5D22DC89" w14:textId="4A1A82C6" w:rsidR="00B2795A" w:rsidRPr="00B2795A" w:rsidRDefault="00BB4D51" w:rsidP="00B2795A">
      <w:pPr>
        <w:pStyle w:val="1"/>
        <w:rPr>
          <w:rFonts w:ascii="Times New Roman" w:hAnsi="Times New Roman" w:cs="Times New Roman"/>
          <w:b w:val="0"/>
          <w:color w:val="auto"/>
          <w:sz w:val="28"/>
          <w:szCs w:val="28"/>
        </w:rPr>
      </w:pPr>
      <w:bookmarkStart w:id="26" w:name="_Toc140141652"/>
      <w:bookmarkStart w:id="27" w:name="_Toc173238516"/>
      <w:r>
        <w:rPr>
          <w:rFonts w:ascii="Times New Roman" w:hAnsi="Times New Roman" w:cs="Times New Roman"/>
          <w:color w:val="auto"/>
          <w:sz w:val="28"/>
          <w:szCs w:val="28"/>
        </w:rPr>
        <w:lastRenderedPageBreak/>
        <w:t>1</w:t>
      </w:r>
      <w:r w:rsidR="00DF0082">
        <w:rPr>
          <w:rFonts w:ascii="Times New Roman" w:hAnsi="Times New Roman" w:cs="Times New Roman"/>
          <w:color w:val="auto"/>
          <w:sz w:val="28"/>
          <w:szCs w:val="28"/>
        </w:rPr>
        <w:t>0</w:t>
      </w:r>
      <w:r w:rsidR="00B2795A" w:rsidRPr="00B2795A">
        <w:rPr>
          <w:rFonts w:ascii="Times New Roman" w:hAnsi="Times New Roman" w:cs="Times New Roman"/>
          <w:color w:val="auto"/>
          <w:sz w:val="28"/>
          <w:szCs w:val="28"/>
        </w:rPr>
        <w:t xml:space="preserve"> </w:t>
      </w:r>
      <w:r w:rsidR="00B2795A">
        <w:rPr>
          <w:rFonts w:ascii="Times New Roman" w:hAnsi="Times New Roman" w:cs="Times New Roman"/>
          <w:color w:val="auto"/>
          <w:sz w:val="28"/>
          <w:szCs w:val="28"/>
        </w:rPr>
        <w:t>Т</w:t>
      </w:r>
      <w:r w:rsidR="00B2795A" w:rsidRPr="00B2795A">
        <w:rPr>
          <w:rFonts w:ascii="Times New Roman" w:hAnsi="Times New Roman" w:cs="Times New Roman"/>
          <w:color w:val="auto"/>
          <w:sz w:val="28"/>
          <w:szCs w:val="28"/>
        </w:rPr>
        <w:t>ранспортировани</w:t>
      </w:r>
      <w:r w:rsidR="00B2795A">
        <w:rPr>
          <w:rFonts w:ascii="Times New Roman" w:hAnsi="Times New Roman" w:cs="Times New Roman"/>
          <w:color w:val="auto"/>
          <w:sz w:val="28"/>
          <w:szCs w:val="28"/>
        </w:rPr>
        <w:t>е</w:t>
      </w:r>
      <w:r w:rsidR="00964781">
        <w:rPr>
          <w:rFonts w:ascii="Times New Roman" w:hAnsi="Times New Roman" w:cs="Times New Roman"/>
          <w:color w:val="auto"/>
          <w:sz w:val="28"/>
          <w:szCs w:val="28"/>
        </w:rPr>
        <w:t>,</w:t>
      </w:r>
      <w:r w:rsidR="00B2795A" w:rsidRPr="00B2795A">
        <w:rPr>
          <w:rFonts w:ascii="Times New Roman" w:hAnsi="Times New Roman" w:cs="Times New Roman"/>
          <w:color w:val="auto"/>
          <w:sz w:val="28"/>
          <w:szCs w:val="28"/>
        </w:rPr>
        <w:t xml:space="preserve"> хранени</w:t>
      </w:r>
      <w:bookmarkEnd w:id="26"/>
      <w:r w:rsidR="00B2795A">
        <w:rPr>
          <w:rFonts w:ascii="Times New Roman" w:hAnsi="Times New Roman" w:cs="Times New Roman"/>
          <w:color w:val="auto"/>
          <w:sz w:val="28"/>
          <w:szCs w:val="28"/>
        </w:rPr>
        <w:t>е</w:t>
      </w:r>
      <w:r w:rsidR="00964781">
        <w:rPr>
          <w:rFonts w:ascii="Times New Roman" w:hAnsi="Times New Roman" w:cs="Times New Roman"/>
          <w:color w:val="auto"/>
          <w:sz w:val="28"/>
          <w:szCs w:val="28"/>
        </w:rPr>
        <w:t xml:space="preserve"> и утилизация</w:t>
      </w:r>
      <w:bookmarkEnd w:id="27"/>
    </w:p>
    <w:p w14:paraId="1D735E78" w14:textId="77777777" w:rsidR="00B2795A" w:rsidRPr="00F86222" w:rsidRDefault="00B2795A" w:rsidP="006D650F">
      <w:pPr>
        <w:ind w:firstLine="561"/>
        <w:jc w:val="both"/>
        <w:rPr>
          <w:rFonts w:cs="Times New Roman"/>
          <w:b w:val="0"/>
          <w:sz w:val="28"/>
          <w:szCs w:val="28"/>
        </w:rPr>
      </w:pPr>
      <w:r w:rsidRPr="00F86222">
        <w:rPr>
          <w:rFonts w:cs="Times New Roman"/>
          <w:b w:val="0"/>
          <w:sz w:val="28"/>
          <w:szCs w:val="28"/>
        </w:rPr>
        <w:t xml:space="preserve">Транспортировка должна осуществляться закрытым транспортом. Условия транспортирования должны соответствовать условиям 5 по ГОСТ 15150-69 при температуре окружающего воздуха от минус 50 до плюс 50 °С </w:t>
      </w:r>
      <w:proofErr w:type="spellStart"/>
      <w:r w:rsidRPr="00F86222">
        <w:rPr>
          <w:rFonts w:cs="Times New Roman"/>
          <w:b w:val="0"/>
          <w:sz w:val="28"/>
          <w:szCs w:val="28"/>
        </w:rPr>
        <w:t>с</w:t>
      </w:r>
      <w:proofErr w:type="spellEnd"/>
      <w:r w:rsidRPr="00F86222">
        <w:rPr>
          <w:rFonts w:cs="Times New Roman"/>
          <w:b w:val="0"/>
          <w:sz w:val="28"/>
          <w:szCs w:val="28"/>
        </w:rPr>
        <w:t xml:space="preserve"> соблюдением мер защиты от ударов и вибраций.</w:t>
      </w:r>
    </w:p>
    <w:p w14:paraId="6DFBEE3E" w14:textId="77777777" w:rsidR="00B2795A" w:rsidRPr="00F86222" w:rsidRDefault="008B387B" w:rsidP="006D650F">
      <w:pPr>
        <w:ind w:firstLine="561"/>
        <w:jc w:val="both"/>
        <w:rPr>
          <w:rFonts w:cs="Times New Roman"/>
          <w:b w:val="0"/>
          <w:sz w:val="28"/>
          <w:szCs w:val="28"/>
        </w:rPr>
      </w:pPr>
      <w:r w:rsidRPr="00F86222">
        <w:rPr>
          <w:rFonts w:cs="Times New Roman"/>
          <w:b w:val="0"/>
          <w:sz w:val="28"/>
          <w:szCs w:val="28"/>
        </w:rPr>
        <w:t>КСК2.4</w:t>
      </w:r>
      <w:r w:rsidR="00B2795A" w:rsidRPr="00F86222">
        <w:rPr>
          <w:rFonts w:cs="Times New Roman"/>
          <w:b w:val="0"/>
          <w:sz w:val="28"/>
          <w:szCs w:val="28"/>
        </w:rPr>
        <w:t xml:space="preserve"> долж</w:t>
      </w:r>
      <w:r w:rsidRPr="00F86222">
        <w:rPr>
          <w:rFonts w:cs="Times New Roman"/>
          <w:b w:val="0"/>
          <w:sz w:val="28"/>
          <w:szCs w:val="28"/>
        </w:rPr>
        <w:t>ен</w:t>
      </w:r>
      <w:r w:rsidR="00B2795A" w:rsidRPr="00F86222">
        <w:rPr>
          <w:rFonts w:cs="Times New Roman"/>
          <w:b w:val="0"/>
          <w:sz w:val="28"/>
          <w:szCs w:val="28"/>
        </w:rPr>
        <w:t xml:space="preserve"> храниться в отапливаемых и вентилируемых помещениях. Приборы следует хранить в упакованном виде.</w:t>
      </w:r>
    </w:p>
    <w:p w14:paraId="74EFB9C1" w14:textId="77777777" w:rsidR="00B2795A" w:rsidRPr="00F86222" w:rsidRDefault="00B2795A" w:rsidP="006D650F">
      <w:pPr>
        <w:ind w:firstLine="561"/>
        <w:jc w:val="both"/>
        <w:rPr>
          <w:rFonts w:cs="Times New Roman"/>
          <w:b w:val="0"/>
          <w:sz w:val="28"/>
          <w:szCs w:val="28"/>
        </w:rPr>
      </w:pPr>
      <w:r w:rsidRPr="00F86222">
        <w:rPr>
          <w:rFonts w:cs="Times New Roman"/>
          <w:b w:val="0"/>
          <w:sz w:val="28"/>
          <w:szCs w:val="28"/>
        </w:rPr>
        <w:t>Хранение в одном помещении с кислотами, реактивами и другими веществами, которые могут оказать вредное влияние</w:t>
      </w:r>
      <w:r w:rsidR="008B387B" w:rsidRPr="00F86222">
        <w:rPr>
          <w:rFonts w:cs="Times New Roman"/>
          <w:b w:val="0"/>
          <w:sz w:val="28"/>
          <w:szCs w:val="28"/>
        </w:rPr>
        <w:t xml:space="preserve"> на любые составные части КСК2.4</w:t>
      </w:r>
      <w:r w:rsidRPr="00F86222">
        <w:rPr>
          <w:rFonts w:cs="Times New Roman"/>
          <w:b w:val="0"/>
          <w:sz w:val="28"/>
          <w:szCs w:val="28"/>
        </w:rPr>
        <w:t>, не допускается.</w:t>
      </w:r>
    </w:p>
    <w:p w14:paraId="2BB61D6C" w14:textId="77777777" w:rsidR="00287770" w:rsidRPr="00F86222" w:rsidRDefault="00287770" w:rsidP="00287770">
      <w:pPr>
        <w:ind w:firstLine="561"/>
        <w:jc w:val="both"/>
        <w:rPr>
          <w:rFonts w:cs="Times New Roman"/>
          <w:b w:val="0"/>
          <w:sz w:val="28"/>
          <w:szCs w:val="28"/>
        </w:rPr>
      </w:pPr>
      <w:r w:rsidRPr="00F86222">
        <w:rPr>
          <w:rFonts w:cs="Times New Roman"/>
          <w:b w:val="0"/>
          <w:sz w:val="28"/>
          <w:szCs w:val="28"/>
        </w:rPr>
        <w:t>По окончании срока службы или вследствие нецелесообразности ремонта КСК2.4 подлежит утилизации, которая производится в соответствии со стандартами предприятия</w:t>
      </w:r>
      <w:r w:rsidR="00A52617" w:rsidRPr="00F86222">
        <w:rPr>
          <w:rFonts w:cs="Times New Roman"/>
          <w:b w:val="0"/>
          <w:sz w:val="28"/>
          <w:szCs w:val="28"/>
        </w:rPr>
        <w:t>-</w:t>
      </w:r>
      <w:proofErr w:type="spellStart"/>
      <w:r w:rsidR="008B387B" w:rsidRPr="00F86222">
        <w:rPr>
          <w:rFonts w:cs="Times New Roman"/>
          <w:b w:val="0"/>
          <w:sz w:val="28"/>
          <w:szCs w:val="28"/>
        </w:rPr>
        <w:t>эксплуантата</w:t>
      </w:r>
      <w:proofErr w:type="spellEnd"/>
      <w:r w:rsidR="008B387B" w:rsidRPr="00F86222">
        <w:rPr>
          <w:rFonts w:cs="Times New Roman"/>
          <w:b w:val="0"/>
          <w:sz w:val="28"/>
          <w:szCs w:val="28"/>
        </w:rPr>
        <w:t xml:space="preserve"> КСК2.4</w:t>
      </w:r>
      <w:r w:rsidRPr="00F86222">
        <w:rPr>
          <w:rFonts w:cs="Times New Roman"/>
          <w:b w:val="0"/>
          <w:sz w:val="28"/>
          <w:szCs w:val="28"/>
        </w:rPr>
        <w:t>.</w:t>
      </w:r>
    </w:p>
    <w:p w14:paraId="049378E7" w14:textId="0897B512" w:rsidR="007A7ABA" w:rsidRPr="00F86222" w:rsidRDefault="007D1BB4" w:rsidP="007A7ABA">
      <w:pPr>
        <w:pStyle w:val="1"/>
        <w:rPr>
          <w:rFonts w:ascii="Times New Roman" w:hAnsi="Times New Roman" w:cs="Times New Roman"/>
          <w:color w:val="auto"/>
          <w:sz w:val="28"/>
          <w:szCs w:val="28"/>
        </w:rPr>
      </w:pPr>
      <w:bookmarkStart w:id="28" w:name="_Toc173238517"/>
      <w:r>
        <w:rPr>
          <w:rFonts w:ascii="Times New Roman" w:hAnsi="Times New Roman" w:cs="Times New Roman"/>
          <w:color w:val="auto"/>
          <w:sz w:val="28"/>
          <w:szCs w:val="28"/>
        </w:rPr>
        <w:t>1</w:t>
      </w:r>
      <w:r w:rsidR="00DF0082">
        <w:rPr>
          <w:rFonts w:ascii="Times New Roman" w:hAnsi="Times New Roman" w:cs="Times New Roman"/>
          <w:color w:val="auto"/>
          <w:sz w:val="28"/>
          <w:szCs w:val="28"/>
        </w:rPr>
        <w:t>1</w:t>
      </w:r>
      <w:r w:rsidR="007A7ABA" w:rsidRPr="00F86222">
        <w:rPr>
          <w:rFonts w:ascii="Times New Roman" w:hAnsi="Times New Roman" w:cs="Times New Roman"/>
          <w:color w:val="auto"/>
          <w:sz w:val="28"/>
          <w:szCs w:val="28"/>
        </w:rPr>
        <w:t xml:space="preserve"> Маркировка</w:t>
      </w:r>
      <w:r w:rsidR="0036221F" w:rsidRPr="00F86222">
        <w:rPr>
          <w:rFonts w:ascii="Times New Roman" w:hAnsi="Times New Roman" w:cs="Times New Roman"/>
          <w:color w:val="auto"/>
          <w:sz w:val="28"/>
          <w:szCs w:val="28"/>
        </w:rPr>
        <w:t xml:space="preserve"> и упаковка</w:t>
      </w:r>
      <w:bookmarkEnd w:id="28"/>
    </w:p>
    <w:p w14:paraId="2891E008" w14:textId="77777777" w:rsidR="007A7ABA" w:rsidRPr="00F86222" w:rsidRDefault="007A7ABA" w:rsidP="003C751B">
      <w:pPr>
        <w:ind w:firstLine="561"/>
        <w:jc w:val="both"/>
        <w:rPr>
          <w:rFonts w:cs="Times New Roman"/>
          <w:b w:val="0"/>
          <w:sz w:val="28"/>
          <w:szCs w:val="28"/>
        </w:rPr>
      </w:pPr>
      <w:r w:rsidRPr="00F86222">
        <w:rPr>
          <w:rFonts w:cs="Times New Roman"/>
          <w:b w:val="0"/>
          <w:sz w:val="28"/>
          <w:szCs w:val="28"/>
        </w:rPr>
        <w:t>Маркировочная табличка выполнена на пластиковой основе в соответствии с требованиями комплекта конструкторской документации ВТ-ХХ.00.000.СБ.</w:t>
      </w:r>
    </w:p>
    <w:p w14:paraId="7F4C4987" w14:textId="77777777" w:rsidR="007A7ABA" w:rsidRPr="00F86222" w:rsidRDefault="007A7ABA" w:rsidP="003C751B">
      <w:pPr>
        <w:ind w:firstLine="561"/>
        <w:jc w:val="both"/>
        <w:rPr>
          <w:rFonts w:cs="Times New Roman"/>
          <w:b w:val="0"/>
          <w:sz w:val="28"/>
          <w:szCs w:val="28"/>
        </w:rPr>
      </w:pPr>
      <w:r w:rsidRPr="00F86222">
        <w:rPr>
          <w:rFonts w:cs="Times New Roman"/>
          <w:b w:val="0"/>
          <w:sz w:val="28"/>
          <w:szCs w:val="28"/>
        </w:rPr>
        <w:t>Маркировочная табличка крепится клеевым способом на задней панели корпуса прибора</w:t>
      </w:r>
    </w:p>
    <w:p w14:paraId="2CADA9D8" w14:textId="77777777" w:rsidR="007A7ABA" w:rsidRPr="00F86222" w:rsidRDefault="007A7ABA" w:rsidP="003C751B">
      <w:pPr>
        <w:ind w:firstLine="561"/>
        <w:jc w:val="both"/>
        <w:rPr>
          <w:rFonts w:cs="Times New Roman"/>
          <w:b w:val="0"/>
          <w:sz w:val="28"/>
          <w:szCs w:val="28"/>
        </w:rPr>
      </w:pPr>
      <w:r w:rsidRPr="00F86222">
        <w:rPr>
          <w:rFonts w:cs="Times New Roman"/>
          <w:b w:val="0"/>
          <w:sz w:val="28"/>
          <w:szCs w:val="28"/>
        </w:rPr>
        <w:t xml:space="preserve">Маркировка выполнена типографским способом, обеспечивающим ее четкость и сохранность в течение всего срока эксплуатации, транспортирования и хранения прибора. </w:t>
      </w:r>
    </w:p>
    <w:p w14:paraId="1D59893B" w14:textId="77777777" w:rsidR="007A7ABA" w:rsidRPr="00F86222" w:rsidRDefault="007A7ABA" w:rsidP="003C751B">
      <w:pPr>
        <w:ind w:firstLine="561"/>
        <w:jc w:val="both"/>
        <w:rPr>
          <w:rFonts w:cs="Times New Roman"/>
          <w:b w:val="0"/>
          <w:sz w:val="28"/>
          <w:szCs w:val="28"/>
        </w:rPr>
      </w:pPr>
      <w:r w:rsidRPr="00F86222">
        <w:rPr>
          <w:rFonts w:cs="Times New Roman"/>
          <w:b w:val="0"/>
          <w:sz w:val="28"/>
          <w:szCs w:val="28"/>
        </w:rPr>
        <w:t>Маркировочная табличка содержит следующую информацию:</w:t>
      </w:r>
    </w:p>
    <w:p w14:paraId="0EF25409" w14:textId="77777777" w:rsidR="007A7ABA" w:rsidRPr="00F86222" w:rsidRDefault="007A7ABA" w:rsidP="00EE3B17">
      <w:pPr>
        <w:pStyle w:val="12"/>
        <w:numPr>
          <w:ilvl w:val="0"/>
          <w:numId w:val="5"/>
        </w:numPr>
        <w:ind w:left="567"/>
        <w:rPr>
          <w:b w:val="0"/>
          <w:sz w:val="28"/>
          <w:szCs w:val="28"/>
        </w:rPr>
      </w:pPr>
      <w:r w:rsidRPr="00F86222">
        <w:rPr>
          <w:b w:val="0"/>
          <w:sz w:val="28"/>
          <w:szCs w:val="28"/>
        </w:rPr>
        <w:t>наименование (обозначение) изделия;</w:t>
      </w:r>
    </w:p>
    <w:p w14:paraId="018E8835" w14:textId="77777777" w:rsidR="007A7ABA" w:rsidRPr="00F86222" w:rsidRDefault="007A7ABA" w:rsidP="00EE3B17">
      <w:pPr>
        <w:pStyle w:val="12"/>
        <w:numPr>
          <w:ilvl w:val="0"/>
          <w:numId w:val="5"/>
        </w:numPr>
        <w:ind w:left="567"/>
        <w:rPr>
          <w:b w:val="0"/>
          <w:sz w:val="28"/>
          <w:szCs w:val="28"/>
        </w:rPr>
      </w:pPr>
      <w:r w:rsidRPr="00F86222">
        <w:rPr>
          <w:b w:val="0"/>
          <w:sz w:val="28"/>
          <w:szCs w:val="28"/>
        </w:rPr>
        <w:t xml:space="preserve">заводской номер; </w:t>
      </w:r>
    </w:p>
    <w:p w14:paraId="540C0FCD" w14:textId="77777777" w:rsidR="003C751B" w:rsidRPr="00F86222" w:rsidRDefault="007A7ABA" w:rsidP="00EE3B17">
      <w:pPr>
        <w:pStyle w:val="12"/>
        <w:numPr>
          <w:ilvl w:val="0"/>
          <w:numId w:val="5"/>
        </w:numPr>
        <w:ind w:left="567"/>
        <w:rPr>
          <w:b w:val="0"/>
          <w:sz w:val="28"/>
          <w:szCs w:val="28"/>
        </w:rPr>
      </w:pPr>
      <w:r w:rsidRPr="00F86222">
        <w:rPr>
          <w:b w:val="0"/>
          <w:sz w:val="28"/>
          <w:szCs w:val="28"/>
        </w:rPr>
        <w:t>дату изготовления изделия;</w:t>
      </w:r>
    </w:p>
    <w:p w14:paraId="6DC70E4D" w14:textId="77777777" w:rsidR="007A7ABA" w:rsidRPr="00F86222" w:rsidRDefault="007A7ABA" w:rsidP="00EE3B17">
      <w:pPr>
        <w:pStyle w:val="12"/>
        <w:numPr>
          <w:ilvl w:val="0"/>
          <w:numId w:val="5"/>
        </w:numPr>
        <w:ind w:left="567"/>
        <w:rPr>
          <w:b w:val="0"/>
          <w:sz w:val="28"/>
          <w:szCs w:val="28"/>
        </w:rPr>
      </w:pPr>
      <w:r w:rsidRPr="00F86222">
        <w:rPr>
          <w:b w:val="0"/>
          <w:sz w:val="28"/>
          <w:szCs w:val="28"/>
        </w:rPr>
        <w:t>наименование и товарный знак предприятия-изготовителя</w:t>
      </w:r>
      <w:r w:rsidR="003C751B" w:rsidRPr="00F86222">
        <w:rPr>
          <w:b w:val="0"/>
          <w:sz w:val="28"/>
          <w:szCs w:val="28"/>
        </w:rPr>
        <w:t>;</w:t>
      </w:r>
    </w:p>
    <w:p w14:paraId="087C9BAF" w14:textId="77777777" w:rsidR="003C751B" w:rsidRPr="00F86222" w:rsidRDefault="003C751B" w:rsidP="00EE3B17">
      <w:pPr>
        <w:pStyle w:val="12"/>
        <w:numPr>
          <w:ilvl w:val="0"/>
          <w:numId w:val="5"/>
        </w:numPr>
        <w:ind w:left="567"/>
        <w:rPr>
          <w:b w:val="0"/>
          <w:sz w:val="28"/>
          <w:szCs w:val="28"/>
        </w:rPr>
      </w:pPr>
      <w:r w:rsidRPr="00F86222">
        <w:rPr>
          <w:b w:val="0"/>
          <w:sz w:val="28"/>
          <w:szCs w:val="28"/>
        </w:rPr>
        <w:t>класс точности;</w:t>
      </w:r>
    </w:p>
    <w:p w14:paraId="2F6D37DB" w14:textId="77777777" w:rsidR="003C751B" w:rsidRPr="00F86222" w:rsidRDefault="003C751B" w:rsidP="00EE3B17">
      <w:pPr>
        <w:pStyle w:val="12"/>
        <w:numPr>
          <w:ilvl w:val="0"/>
          <w:numId w:val="5"/>
        </w:numPr>
        <w:ind w:left="567"/>
        <w:rPr>
          <w:b w:val="0"/>
          <w:sz w:val="28"/>
          <w:szCs w:val="28"/>
        </w:rPr>
      </w:pPr>
      <w:r w:rsidRPr="00F86222">
        <w:rPr>
          <w:b w:val="0"/>
          <w:sz w:val="28"/>
          <w:szCs w:val="28"/>
        </w:rPr>
        <w:t>знак утвержденного типа.</w:t>
      </w:r>
    </w:p>
    <w:p w14:paraId="0C0497A4" w14:textId="77777777" w:rsidR="003C751B" w:rsidRPr="00F86222" w:rsidRDefault="003C751B" w:rsidP="003C751B">
      <w:pPr>
        <w:ind w:firstLine="561"/>
        <w:jc w:val="both"/>
        <w:rPr>
          <w:rFonts w:cs="Times New Roman"/>
          <w:b w:val="0"/>
          <w:sz w:val="28"/>
          <w:szCs w:val="28"/>
        </w:rPr>
      </w:pPr>
    </w:p>
    <w:p w14:paraId="273A2235" w14:textId="77777777" w:rsidR="007A7ABA" w:rsidRPr="00F86222" w:rsidRDefault="007A7ABA" w:rsidP="003C751B">
      <w:pPr>
        <w:ind w:firstLine="561"/>
        <w:jc w:val="both"/>
        <w:rPr>
          <w:rFonts w:cs="Times New Roman"/>
          <w:b w:val="0"/>
          <w:sz w:val="28"/>
          <w:szCs w:val="28"/>
        </w:rPr>
      </w:pPr>
      <w:r w:rsidRPr="00F86222">
        <w:rPr>
          <w:rFonts w:cs="Times New Roman"/>
          <w:b w:val="0"/>
          <w:sz w:val="28"/>
          <w:szCs w:val="28"/>
        </w:rPr>
        <w:t>Надписи, знаки и изображения на корпусе прибора выполнены способом, обеспечивающим четкость и сохранность маркировки в течение всего срока службы</w:t>
      </w:r>
      <w:r w:rsidR="003C751B" w:rsidRPr="00F86222">
        <w:rPr>
          <w:rFonts w:cs="Times New Roman"/>
          <w:b w:val="0"/>
          <w:sz w:val="28"/>
          <w:szCs w:val="28"/>
        </w:rPr>
        <w:t xml:space="preserve"> КСК 2.4</w:t>
      </w:r>
      <w:r w:rsidRPr="00F86222">
        <w:rPr>
          <w:rFonts w:cs="Times New Roman"/>
          <w:b w:val="0"/>
          <w:sz w:val="28"/>
          <w:szCs w:val="28"/>
        </w:rPr>
        <w:t>.</w:t>
      </w:r>
    </w:p>
    <w:p w14:paraId="450D765B" w14:textId="460CDDEA" w:rsidR="007A7ABA" w:rsidRPr="00F86222" w:rsidRDefault="00D5493B" w:rsidP="00D5493B">
      <w:pPr>
        <w:ind w:firstLine="561"/>
        <w:jc w:val="both"/>
        <w:rPr>
          <w:rFonts w:cs="Times New Roman"/>
          <w:b w:val="0"/>
          <w:sz w:val="28"/>
          <w:szCs w:val="28"/>
        </w:rPr>
      </w:pPr>
      <w:r w:rsidRPr="00F86222">
        <w:rPr>
          <w:rFonts w:cs="Times New Roman"/>
          <w:b w:val="0"/>
          <w:sz w:val="28"/>
          <w:szCs w:val="28"/>
        </w:rPr>
        <w:t xml:space="preserve">Рисунок </w:t>
      </w:r>
      <w:r w:rsidR="007D1BB4">
        <w:rPr>
          <w:rFonts w:cs="Times New Roman"/>
          <w:b w:val="0"/>
          <w:sz w:val="28"/>
          <w:szCs w:val="28"/>
        </w:rPr>
        <w:t>25</w:t>
      </w:r>
      <w:r w:rsidRPr="00F86222">
        <w:rPr>
          <w:rFonts w:cs="Times New Roman"/>
          <w:b w:val="0"/>
          <w:sz w:val="28"/>
          <w:szCs w:val="28"/>
        </w:rPr>
        <w:t xml:space="preserve"> – </w:t>
      </w:r>
      <w:r w:rsidR="00E76C6D" w:rsidRPr="00F86222">
        <w:rPr>
          <w:rFonts w:cs="Times New Roman"/>
          <w:b w:val="0"/>
          <w:sz w:val="28"/>
          <w:szCs w:val="28"/>
        </w:rPr>
        <w:t>КСК2.4 – Маркировочная табличка</w:t>
      </w:r>
      <w:r w:rsidRPr="00F86222">
        <w:rPr>
          <w:rFonts w:cs="Times New Roman"/>
          <w:b w:val="0"/>
          <w:sz w:val="28"/>
          <w:szCs w:val="28"/>
        </w:rPr>
        <w:t xml:space="preserve"> </w:t>
      </w:r>
    </w:p>
    <w:p w14:paraId="6D1BF1CE" w14:textId="77777777" w:rsidR="0036221F" w:rsidRPr="00F86222" w:rsidRDefault="003C751B" w:rsidP="0036221F">
      <w:pPr>
        <w:ind w:firstLine="709"/>
        <w:jc w:val="both"/>
        <w:rPr>
          <w:b w:val="0"/>
          <w:sz w:val="28"/>
          <w:szCs w:val="28"/>
        </w:rPr>
        <w:sectPr w:rsidR="0036221F" w:rsidRPr="00F86222" w:rsidSect="00C47CC4">
          <w:headerReference w:type="first" r:id="rId45"/>
          <w:pgSz w:w="11906" w:h="16838"/>
          <w:pgMar w:top="1134" w:right="850" w:bottom="1134" w:left="1701" w:header="708" w:footer="708" w:gutter="0"/>
          <w:cols w:space="708"/>
          <w:titlePg/>
          <w:docGrid w:linePitch="360"/>
        </w:sectPr>
      </w:pPr>
      <w:r w:rsidRPr="00F86222">
        <w:rPr>
          <w:b w:val="0"/>
          <w:sz w:val="28"/>
          <w:szCs w:val="28"/>
        </w:rPr>
        <w:t>КСК2.4</w:t>
      </w:r>
      <w:r w:rsidR="0036221F" w:rsidRPr="00F86222">
        <w:rPr>
          <w:b w:val="0"/>
          <w:sz w:val="28"/>
          <w:szCs w:val="28"/>
        </w:rPr>
        <w:t xml:space="preserve"> должен быть упакован в оригинальную упаковку изготовителя или поставщика. </w:t>
      </w:r>
    </w:p>
    <w:p w14:paraId="6418575B" w14:textId="01C72A4E" w:rsidR="007A7ABA" w:rsidRPr="007A7ABA" w:rsidRDefault="007D1BB4" w:rsidP="007A7ABA">
      <w:pPr>
        <w:pStyle w:val="1"/>
        <w:rPr>
          <w:rFonts w:ascii="Times New Roman" w:hAnsi="Times New Roman" w:cs="Times New Roman"/>
          <w:b w:val="0"/>
          <w:color w:val="auto"/>
          <w:sz w:val="28"/>
          <w:szCs w:val="28"/>
        </w:rPr>
      </w:pPr>
      <w:bookmarkStart w:id="29" w:name="_Toc140141657"/>
      <w:bookmarkStart w:id="30" w:name="_Toc173238518"/>
      <w:r>
        <w:rPr>
          <w:rFonts w:ascii="Times New Roman" w:hAnsi="Times New Roman" w:cs="Times New Roman"/>
          <w:color w:val="auto"/>
          <w:sz w:val="28"/>
          <w:szCs w:val="28"/>
        </w:rPr>
        <w:lastRenderedPageBreak/>
        <w:t>1</w:t>
      </w:r>
      <w:r w:rsidR="00DF0082">
        <w:rPr>
          <w:rFonts w:ascii="Times New Roman" w:hAnsi="Times New Roman" w:cs="Times New Roman"/>
          <w:color w:val="auto"/>
          <w:sz w:val="28"/>
          <w:szCs w:val="28"/>
        </w:rPr>
        <w:t>2</w:t>
      </w:r>
      <w:r w:rsidR="007A7ABA" w:rsidRPr="007A7ABA">
        <w:rPr>
          <w:rFonts w:ascii="Times New Roman" w:hAnsi="Times New Roman" w:cs="Times New Roman"/>
          <w:color w:val="auto"/>
          <w:sz w:val="28"/>
          <w:szCs w:val="28"/>
        </w:rPr>
        <w:t xml:space="preserve"> Гарантийные обязательства</w:t>
      </w:r>
      <w:bookmarkEnd w:id="29"/>
      <w:bookmarkEnd w:id="30"/>
    </w:p>
    <w:p w14:paraId="14DC3114" w14:textId="77777777" w:rsidR="007A7ABA" w:rsidRPr="00F86222" w:rsidRDefault="007A7ABA" w:rsidP="007A7ABA">
      <w:pPr>
        <w:ind w:firstLine="709"/>
        <w:jc w:val="both"/>
        <w:rPr>
          <w:b w:val="0"/>
          <w:sz w:val="28"/>
          <w:szCs w:val="28"/>
        </w:rPr>
      </w:pPr>
      <w:r w:rsidRPr="00F86222">
        <w:rPr>
          <w:b w:val="0"/>
          <w:sz w:val="28"/>
          <w:szCs w:val="28"/>
        </w:rPr>
        <w:t xml:space="preserve">Поставщик гарантирует соответствие </w:t>
      </w:r>
      <w:r w:rsidR="000B7A02" w:rsidRPr="00F86222">
        <w:rPr>
          <w:b w:val="0"/>
          <w:sz w:val="28"/>
          <w:szCs w:val="28"/>
        </w:rPr>
        <w:t>КСК2.4</w:t>
      </w:r>
      <w:r w:rsidRPr="00F86222">
        <w:rPr>
          <w:b w:val="0"/>
          <w:sz w:val="28"/>
          <w:szCs w:val="28"/>
        </w:rPr>
        <w:t xml:space="preserve"> требованиям технических условий и эксплуатационной документации при соблюдении условий эксплуатации, хранения, транспортирования.</w:t>
      </w:r>
    </w:p>
    <w:p w14:paraId="5E5378C6" w14:textId="77777777" w:rsidR="007A7ABA" w:rsidRPr="00F86222" w:rsidRDefault="007A7ABA" w:rsidP="007A7ABA">
      <w:pPr>
        <w:ind w:firstLine="709"/>
        <w:jc w:val="both"/>
        <w:rPr>
          <w:b w:val="0"/>
          <w:sz w:val="28"/>
          <w:szCs w:val="28"/>
        </w:rPr>
      </w:pPr>
      <w:r w:rsidRPr="00F86222">
        <w:rPr>
          <w:b w:val="0"/>
          <w:sz w:val="28"/>
          <w:szCs w:val="28"/>
        </w:rPr>
        <w:t xml:space="preserve">Гарантийные обязательства наступают с момента перехода права собственности на </w:t>
      </w:r>
      <w:r w:rsidR="000B7A02" w:rsidRPr="00F86222">
        <w:rPr>
          <w:b w:val="0"/>
          <w:sz w:val="28"/>
          <w:szCs w:val="28"/>
        </w:rPr>
        <w:t xml:space="preserve">КСК2.4 </w:t>
      </w:r>
      <w:r w:rsidRPr="00F86222">
        <w:rPr>
          <w:b w:val="0"/>
          <w:sz w:val="28"/>
          <w:szCs w:val="28"/>
        </w:rPr>
        <w:t>Покупателю и заканчиваются по истечении гарантийного срока, составляющего 1 год.</w:t>
      </w:r>
    </w:p>
    <w:p w14:paraId="434D19B9" w14:textId="77777777" w:rsidR="007A7ABA" w:rsidRPr="00F86222" w:rsidRDefault="000B7A02" w:rsidP="007A7ABA">
      <w:pPr>
        <w:ind w:firstLine="709"/>
        <w:jc w:val="both"/>
        <w:rPr>
          <w:b w:val="0"/>
          <w:sz w:val="28"/>
          <w:szCs w:val="28"/>
        </w:rPr>
      </w:pPr>
      <w:r w:rsidRPr="00F86222">
        <w:rPr>
          <w:b w:val="0"/>
          <w:sz w:val="28"/>
          <w:szCs w:val="28"/>
        </w:rPr>
        <w:t xml:space="preserve">КСК2.4 </w:t>
      </w:r>
      <w:r w:rsidR="007A7ABA" w:rsidRPr="00F86222">
        <w:rPr>
          <w:b w:val="0"/>
          <w:sz w:val="28"/>
          <w:szCs w:val="28"/>
        </w:rPr>
        <w:t>должно быть использовано в соответствии с эксплуатационной документацией, действующими стандартами и требованиями безопасности.</w:t>
      </w:r>
    </w:p>
    <w:p w14:paraId="7FE0A738" w14:textId="77777777" w:rsidR="007A7ABA" w:rsidRPr="00F86222" w:rsidRDefault="007A7ABA" w:rsidP="007A7ABA">
      <w:pPr>
        <w:ind w:firstLine="709"/>
        <w:jc w:val="both"/>
        <w:rPr>
          <w:b w:val="0"/>
          <w:sz w:val="28"/>
          <w:szCs w:val="28"/>
        </w:rPr>
      </w:pPr>
      <w:r w:rsidRPr="00F86222">
        <w:rPr>
          <w:b w:val="0"/>
          <w:sz w:val="28"/>
          <w:szCs w:val="28"/>
        </w:rPr>
        <w:t xml:space="preserve">При обнаружении неисправностей эксплуатация </w:t>
      </w:r>
      <w:r w:rsidR="000B7A02" w:rsidRPr="00F86222">
        <w:rPr>
          <w:b w:val="0"/>
          <w:sz w:val="28"/>
          <w:szCs w:val="28"/>
        </w:rPr>
        <w:t xml:space="preserve">КСК2.4 </w:t>
      </w:r>
      <w:r w:rsidRPr="00F86222">
        <w:rPr>
          <w:b w:val="0"/>
          <w:sz w:val="28"/>
          <w:szCs w:val="28"/>
        </w:rPr>
        <w:t xml:space="preserve">должна быть немедленно прекращена. Настоящая гарантия недействительна в случае эксплуатации Покупателем </w:t>
      </w:r>
      <w:r w:rsidR="000B7A02" w:rsidRPr="00F86222">
        <w:rPr>
          <w:b w:val="0"/>
          <w:sz w:val="28"/>
          <w:szCs w:val="28"/>
        </w:rPr>
        <w:t xml:space="preserve">КСК2.4 </w:t>
      </w:r>
      <w:r w:rsidRPr="00F86222">
        <w:rPr>
          <w:b w:val="0"/>
          <w:sz w:val="28"/>
          <w:szCs w:val="28"/>
        </w:rPr>
        <w:t>с выявленными неисправностями или с нарушением требований эксплуатационной документации.</w:t>
      </w:r>
    </w:p>
    <w:p w14:paraId="687C0774" w14:textId="77777777" w:rsidR="007A7ABA" w:rsidRPr="00F86222" w:rsidRDefault="007A7ABA" w:rsidP="007A7ABA">
      <w:pPr>
        <w:ind w:firstLine="709"/>
        <w:jc w:val="both"/>
        <w:rPr>
          <w:b w:val="0"/>
          <w:sz w:val="28"/>
          <w:szCs w:val="28"/>
        </w:rPr>
      </w:pPr>
      <w:r w:rsidRPr="00F86222">
        <w:rPr>
          <w:b w:val="0"/>
          <w:sz w:val="28"/>
          <w:szCs w:val="28"/>
        </w:rPr>
        <w:t xml:space="preserve">Настоящая гарантия действует в случае, если </w:t>
      </w:r>
      <w:r w:rsidR="000B7A02" w:rsidRPr="00F86222">
        <w:rPr>
          <w:b w:val="0"/>
          <w:sz w:val="28"/>
          <w:szCs w:val="28"/>
        </w:rPr>
        <w:t xml:space="preserve">КСК2.4 </w:t>
      </w:r>
      <w:r w:rsidRPr="00F86222">
        <w:rPr>
          <w:b w:val="0"/>
          <w:sz w:val="28"/>
          <w:szCs w:val="28"/>
        </w:rPr>
        <w:t>будет признано неисправным в связи с отказом комплектующих или в связи с дефектами изготовления или настройки.</w:t>
      </w:r>
    </w:p>
    <w:p w14:paraId="7936CD92" w14:textId="77777777" w:rsidR="007A7ABA" w:rsidRPr="00F86222" w:rsidRDefault="007A7ABA" w:rsidP="007A7ABA">
      <w:pPr>
        <w:ind w:firstLine="709"/>
        <w:jc w:val="both"/>
        <w:rPr>
          <w:b w:val="0"/>
          <w:sz w:val="28"/>
          <w:szCs w:val="28"/>
        </w:rPr>
      </w:pPr>
      <w:r w:rsidRPr="00F86222">
        <w:rPr>
          <w:b w:val="0"/>
          <w:sz w:val="28"/>
          <w:szCs w:val="28"/>
        </w:rPr>
        <w:t xml:space="preserve">При обнаружении производственных дефектов в </w:t>
      </w:r>
      <w:r w:rsidR="000B7A02" w:rsidRPr="00F86222">
        <w:rPr>
          <w:b w:val="0"/>
          <w:sz w:val="28"/>
          <w:szCs w:val="28"/>
        </w:rPr>
        <w:t xml:space="preserve">КСК2.4 </w:t>
      </w:r>
      <w:r w:rsidRPr="00F86222">
        <w:rPr>
          <w:b w:val="0"/>
          <w:sz w:val="28"/>
          <w:szCs w:val="28"/>
        </w:rPr>
        <w:t>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4679517A" w14:textId="77777777" w:rsidR="007A7ABA" w:rsidRPr="00F86222" w:rsidRDefault="007A7ABA" w:rsidP="007A7ABA">
      <w:pPr>
        <w:ind w:firstLine="709"/>
        <w:jc w:val="both"/>
        <w:rPr>
          <w:b w:val="0"/>
          <w:sz w:val="28"/>
          <w:szCs w:val="28"/>
        </w:rPr>
      </w:pPr>
      <w:r w:rsidRPr="00F86222">
        <w:rPr>
          <w:b w:val="0"/>
          <w:sz w:val="28"/>
          <w:szCs w:val="28"/>
        </w:rPr>
        <w:t xml:space="preserve">Срок диагностики, устранения недостатков или замены </w:t>
      </w:r>
      <w:r w:rsidR="000B7A02" w:rsidRPr="00F86222">
        <w:rPr>
          <w:b w:val="0"/>
          <w:sz w:val="28"/>
          <w:szCs w:val="28"/>
        </w:rPr>
        <w:t xml:space="preserve">КСК2.4 </w:t>
      </w:r>
      <w:r w:rsidRPr="00F86222">
        <w:rPr>
          <w:b w:val="0"/>
          <w:sz w:val="28"/>
          <w:szCs w:val="28"/>
        </w:rPr>
        <w:t xml:space="preserve">устанавливается в размере 30 дней с момента получения Поставщиком неисправного </w:t>
      </w:r>
      <w:r w:rsidR="000B7A02" w:rsidRPr="00F86222">
        <w:rPr>
          <w:b w:val="0"/>
          <w:sz w:val="28"/>
          <w:szCs w:val="28"/>
        </w:rPr>
        <w:t>КСК2.4</w:t>
      </w:r>
      <w:r w:rsidRPr="00F86222">
        <w:rPr>
          <w:b w:val="0"/>
          <w:sz w:val="28"/>
          <w:szCs w:val="28"/>
        </w:rPr>
        <w:t>.</w:t>
      </w:r>
    </w:p>
    <w:p w14:paraId="37377D7A" w14:textId="77777777" w:rsidR="007A7ABA" w:rsidRPr="00F86222" w:rsidRDefault="007A7ABA" w:rsidP="007A7ABA">
      <w:pPr>
        <w:ind w:firstLine="709"/>
        <w:jc w:val="both"/>
        <w:rPr>
          <w:b w:val="0"/>
          <w:sz w:val="28"/>
          <w:szCs w:val="28"/>
        </w:rPr>
      </w:pPr>
      <w:r w:rsidRPr="00F86222">
        <w:rPr>
          <w:b w:val="0"/>
          <w:sz w:val="28"/>
          <w:szCs w:val="28"/>
        </w:rPr>
        <w:t xml:space="preserve">Доставка </w:t>
      </w:r>
      <w:r w:rsidR="000B7A02" w:rsidRPr="00F86222">
        <w:rPr>
          <w:b w:val="0"/>
          <w:sz w:val="28"/>
          <w:szCs w:val="28"/>
        </w:rPr>
        <w:t xml:space="preserve">КСК2.4 </w:t>
      </w:r>
      <w:r w:rsidRPr="00F86222">
        <w:rPr>
          <w:b w:val="0"/>
          <w:sz w:val="28"/>
          <w:szCs w:val="28"/>
        </w:rPr>
        <w:t>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66D58816" w14:textId="77777777" w:rsidR="007A7ABA" w:rsidRPr="00F86222" w:rsidRDefault="000B7A02" w:rsidP="007A7ABA">
      <w:pPr>
        <w:ind w:firstLine="709"/>
        <w:jc w:val="both"/>
        <w:rPr>
          <w:b w:val="0"/>
          <w:sz w:val="28"/>
          <w:szCs w:val="28"/>
        </w:rPr>
      </w:pPr>
      <w:r w:rsidRPr="00F86222">
        <w:rPr>
          <w:b w:val="0"/>
          <w:sz w:val="28"/>
          <w:szCs w:val="28"/>
        </w:rPr>
        <w:t xml:space="preserve">КСК2.4 </w:t>
      </w:r>
      <w:r w:rsidR="007A7ABA" w:rsidRPr="00F86222">
        <w:rPr>
          <w:b w:val="0"/>
          <w:sz w:val="28"/>
          <w:szCs w:val="28"/>
        </w:rPr>
        <w:t xml:space="preserve">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w:t>
      </w:r>
      <w:r w:rsidRPr="00F86222">
        <w:rPr>
          <w:b w:val="0"/>
          <w:sz w:val="28"/>
          <w:szCs w:val="28"/>
        </w:rPr>
        <w:t>КСК2.4</w:t>
      </w:r>
      <w:r w:rsidR="007A7ABA" w:rsidRPr="00F86222">
        <w:rPr>
          <w:b w:val="0"/>
          <w:sz w:val="28"/>
          <w:szCs w:val="28"/>
        </w:rPr>
        <w:t>.</w:t>
      </w:r>
    </w:p>
    <w:p w14:paraId="28D29ADF" w14:textId="77777777" w:rsidR="007A7ABA" w:rsidRPr="00F86222" w:rsidRDefault="007A7ABA" w:rsidP="007A7ABA">
      <w:pPr>
        <w:ind w:firstLine="709"/>
        <w:jc w:val="both"/>
        <w:rPr>
          <w:b w:val="0"/>
          <w:sz w:val="28"/>
          <w:szCs w:val="28"/>
        </w:rPr>
      </w:pPr>
      <w:r w:rsidRPr="00F86222">
        <w:rPr>
          <w:b w:val="0"/>
          <w:sz w:val="28"/>
          <w:szCs w:val="28"/>
        </w:rPr>
        <w:t xml:space="preserve">Настоящая гарантия не действительна в случае, когда обнаружено несоответствие серийного номера </w:t>
      </w:r>
      <w:r w:rsidR="000B7A02" w:rsidRPr="00F86222">
        <w:rPr>
          <w:b w:val="0"/>
          <w:sz w:val="28"/>
          <w:szCs w:val="28"/>
        </w:rPr>
        <w:t>КСК2.4</w:t>
      </w:r>
      <w:r w:rsidRPr="00F86222">
        <w:rPr>
          <w:b w:val="0"/>
          <w:sz w:val="28"/>
          <w:szCs w:val="28"/>
        </w:rPr>
        <w:t>, номеру в представленном руководстве по эксплуатации или в случае утери руководства по эксплуатации.</w:t>
      </w:r>
    </w:p>
    <w:p w14:paraId="328C1F8D" w14:textId="77777777" w:rsidR="007A7ABA" w:rsidRPr="00F86222" w:rsidRDefault="007A7ABA" w:rsidP="007A7ABA">
      <w:pPr>
        <w:ind w:firstLine="709"/>
        <w:jc w:val="both"/>
        <w:rPr>
          <w:b w:val="0"/>
          <w:sz w:val="28"/>
          <w:szCs w:val="28"/>
        </w:rPr>
      </w:pPr>
      <w:r w:rsidRPr="00F86222">
        <w:rPr>
          <w:b w:val="0"/>
          <w:sz w:val="28"/>
          <w:szCs w:val="28"/>
        </w:rPr>
        <w:lastRenderedPageBreak/>
        <w:t xml:space="preserve">Гарантия не распространяется на </w:t>
      </w:r>
      <w:r w:rsidR="000B7A02" w:rsidRPr="00F86222">
        <w:rPr>
          <w:b w:val="0"/>
          <w:sz w:val="28"/>
          <w:szCs w:val="28"/>
        </w:rPr>
        <w:t xml:space="preserve">КСК2.4 </w:t>
      </w:r>
      <w:r w:rsidRPr="00F86222">
        <w:rPr>
          <w:b w:val="0"/>
          <w:sz w:val="28"/>
          <w:szCs w:val="28"/>
        </w:rPr>
        <w:t xml:space="preserve">с нарушением пломб (если она предусмотрена исполнением </w:t>
      </w:r>
      <w:r w:rsidR="000B7A02" w:rsidRPr="00F86222">
        <w:rPr>
          <w:b w:val="0"/>
          <w:sz w:val="28"/>
          <w:szCs w:val="28"/>
        </w:rPr>
        <w:t>КСК2.4</w:t>
      </w:r>
      <w:r w:rsidRPr="00F86222">
        <w:rPr>
          <w:b w:val="0"/>
          <w:sz w:val="28"/>
          <w:szCs w:val="28"/>
        </w:rPr>
        <w:t xml:space="preserve">), а также на </w:t>
      </w:r>
      <w:r w:rsidR="000B7A02" w:rsidRPr="00F86222">
        <w:rPr>
          <w:b w:val="0"/>
          <w:sz w:val="28"/>
          <w:szCs w:val="28"/>
        </w:rPr>
        <w:t>КСК2.4</w:t>
      </w:r>
      <w:r w:rsidRPr="00F86222">
        <w:rPr>
          <w:b w:val="0"/>
          <w:sz w:val="28"/>
          <w:szCs w:val="28"/>
        </w:rPr>
        <w:t xml:space="preserve">, подвергшееся любым посторонним вмешательствам в конструкцию </w:t>
      </w:r>
      <w:r w:rsidR="000B7A02" w:rsidRPr="00F86222">
        <w:rPr>
          <w:b w:val="0"/>
          <w:sz w:val="28"/>
          <w:szCs w:val="28"/>
        </w:rPr>
        <w:t xml:space="preserve">КСК2.4 </w:t>
      </w:r>
      <w:r w:rsidRPr="00F86222">
        <w:rPr>
          <w:b w:val="0"/>
          <w:sz w:val="28"/>
          <w:szCs w:val="28"/>
        </w:rPr>
        <w:t>или имеющее внешние повреждения.</w:t>
      </w:r>
    </w:p>
    <w:p w14:paraId="44A32316" w14:textId="77777777" w:rsidR="007A7ABA" w:rsidRPr="00F86222" w:rsidRDefault="007A7ABA" w:rsidP="007A7ABA">
      <w:pPr>
        <w:ind w:firstLine="709"/>
        <w:jc w:val="both"/>
        <w:rPr>
          <w:b w:val="0"/>
          <w:sz w:val="28"/>
          <w:szCs w:val="28"/>
        </w:rPr>
      </w:pPr>
      <w:r w:rsidRPr="00F86222">
        <w:rPr>
          <w:b w:val="0"/>
          <w:sz w:val="28"/>
          <w:szCs w:val="28"/>
        </w:rPr>
        <w:t xml:space="preserve">Гарантия не распространяется на электрические соединители, монтажные, уплотнительные, защитные и другие изделия, входящие в комплект поставки </w:t>
      </w:r>
      <w:r w:rsidR="000B7A02" w:rsidRPr="00F86222">
        <w:rPr>
          <w:b w:val="0"/>
          <w:sz w:val="28"/>
          <w:szCs w:val="28"/>
        </w:rPr>
        <w:t>КСК2.4</w:t>
      </w:r>
      <w:r w:rsidRPr="00F86222">
        <w:rPr>
          <w:b w:val="0"/>
          <w:sz w:val="28"/>
          <w:szCs w:val="28"/>
        </w:rPr>
        <w:t>. Поставщик не несет ответственности за изменение настроек Программного обеспечения, повлекшее его неработоспособность, вызванное некорректными действиями пользователя, а также за сохранность данных Покупателя.</w:t>
      </w:r>
    </w:p>
    <w:p w14:paraId="4185EC0B" w14:textId="77777777" w:rsidR="007A7ABA" w:rsidRPr="00F86222" w:rsidRDefault="007A7ABA" w:rsidP="007A7ABA">
      <w:pPr>
        <w:ind w:firstLine="709"/>
        <w:jc w:val="both"/>
        <w:rPr>
          <w:b w:val="0"/>
          <w:sz w:val="28"/>
          <w:szCs w:val="28"/>
        </w:rPr>
      </w:pPr>
      <w:r w:rsidRPr="00F86222">
        <w:rPr>
          <w:b w:val="0"/>
          <w:sz w:val="28"/>
          <w:szCs w:val="28"/>
        </w:rPr>
        <w:t xml:space="preserve">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физическим или юридическим лицом, которое не имеет сертификата предприятия-изготовителя на оказание таких услуг. Установка и настройка </w:t>
      </w:r>
      <w:r w:rsidR="000B7A02" w:rsidRPr="00F86222">
        <w:rPr>
          <w:b w:val="0"/>
          <w:sz w:val="28"/>
          <w:szCs w:val="28"/>
        </w:rPr>
        <w:t xml:space="preserve">КСК2.4 </w:t>
      </w:r>
      <w:r w:rsidRPr="00F86222">
        <w:rPr>
          <w:b w:val="0"/>
          <w:sz w:val="28"/>
          <w:szCs w:val="28"/>
        </w:rPr>
        <w:t>должны производиться квалифицированным персоналом в соответствии с эксплуатационной документацией.</w:t>
      </w:r>
    </w:p>
    <w:p w14:paraId="49BD2ECC" w14:textId="77777777" w:rsidR="007A7ABA" w:rsidRPr="00F86222" w:rsidRDefault="007A7ABA" w:rsidP="007A7ABA">
      <w:pPr>
        <w:ind w:firstLine="709"/>
        <w:jc w:val="both"/>
        <w:rPr>
          <w:b w:val="0"/>
          <w:sz w:val="28"/>
          <w:szCs w:val="28"/>
        </w:rPr>
      </w:pPr>
      <w:r w:rsidRPr="00F86222">
        <w:rPr>
          <w:b w:val="0"/>
          <w:sz w:val="28"/>
          <w:szCs w:val="28"/>
        </w:rPr>
        <w:t xml:space="preserve">Настоящая гарантия недействительна в случае, когда обнаружено попадание внутрь </w:t>
      </w:r>
      <w:r w:rsidR="000B7A02" w:rsidRPr="00F86222">
        <w:rPr>
          <w:b w:val="0"/>
          <w:sz w:val="28"/>
          <w:szCs w:val="28"/>
        </w:rPr>
        <w:t xml:space="preserve">КСК2.4 </w:t>
      </w:r>
      <w:r w:rsidRPr="00F86222">
        <w:rPr>
          <w:b w:val="0"/>
          <w:sz w:val="28"/>
          <w:szCs w:val="28"/>
        </w:rPr>
        <w:t>воды или агрессивных химических веществ.</w:t>
      </w:r>
    </w:p>
    <w:p w14:paraId="79B928EA" w14:textId="77777777" w:rsidR="007A7ABA" w:rsidRPr="00F86222" w:rsidRDefault="007A7ABA" w:rsidP="007A7ABA">
      <w:pPr>
        <w:ind w:firstLine="709"/>
        <w:jc w:val="both"/>
        <w:rPr>
          <w:b w:val="0"/>
          <w:sz w:val="28"/>
          <w:szCs w:val="28"/>
        </w:rPr>
      </w:pPr>
      <w:r w:rsidRPr="00F86222">
        <w:rPr>
          <w:b w:val="0"/>
          <w:sz w:val="28"/>
          <w:szCs w:val="28"/>
        </w:rPr>
        <w:t>Действие гарантии не распространяется на тару и упаковку с ограниченным сроком использования.</w:t>
      </w:r>
    </w:p>
    <w:p w14:paraId="4F638CEC" w14:textId="77777777" w:rsidR="007A7ABA" w:rsidRPr="00F86222" w:rsidRDefault="007A7ABA" w:rsidP="007A7ABA">
      <w:pPr>
        <w:ind w:firstLine="709"/>
        <w:jc w:val="both"/>
        <w:rPr>
          <w:b w:val="0"/>
          <w:sz w:val="28"/>
          <w:szCs w:val="28"/>
        </w:rPr>
      </w:pPr>
      <w:r w:rsidRPr="00F86222">
        <w:rPr>
          <w:b w:val="0"/>
          <w:sz w:val="28"/>
          <w:szCs w:val="28"/>
        </w:rPr>
        <w:t xml:space="preserve">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w:t>
      </w:r>
      <w:r w:rsidR="0036221F" w:rsidRPr="00F86222">
        <w:rPr>
          <w:b w:val="0"/>
          <w:sz w:val="28"/>
          <w:szCs w:val="28"/>
        </w:rPr>
        <w:t>последующий</w:t>
      </w:r>
      <w:r w:rsidRPr="00F86222">
        <w:rPr>
          <w:b w:val="0"/>
          <w:sz w:val="28"/>
          <w:szCs w:val="28"/>
        </w:rPr>
        <w:t xml:space="preserve"> ущерб или любую упущенную выгоду, недополученную экономию из-за или в связи с использованием </w:t>
      </w:r>
      <w:r w:rsidR="000B7A02" w:rsidRPr="00F86222">
        <w:rPr>
          <w:b w:val="0"/>
          <w:sz w:val="28"/>
          <w:szCs w:val="28"/>
        </w:rPr>
        <w:t>КСК2.4</w:t>
      </w:r>
      <w:r w:rsidRPr="00F86222">
        <w:rPr>
          <w:b w:val="0"/>
          <w:sz w:val="28"/>
          <w:szCs w:val="28"/>
        </w:rPr>
        <w:t>.</w:t>
      </w:r>
    </w:p>
    <w:p w14:paraId="39221393" w14:textId="77777777" w:rsidR="007A7ABA" w:rsidRPr="00F86222" w:rsidRDefault="007A7ABA" w:rsidP="007A7ABA">
      <w:pPr>
        <w:ind w:firstLine="709"/>
        <w:jc w:val="both"/>
        <w:rPr>
          <w:b w:val="0"/>
          <w:sz w:val="28"/>
          <w:szCs w:val="28"/>
        </w:rPr>
      </w:pPr>
      <w:r w:rsidRPr="00F86222">
        <w:rPr>
          <w:b w:val="0"/>
          <w:sz w:val="28"/>
          <w:szCs w:val="28"/>
        </w:rPr>
        <w:t xml:space="preserve">В период гарантийного срока изготовитель производит бесплатный ремонт </w:t>
      </w:r>
      <w:r w:rsidR="000B7A02" w:rsidRPr="00F86222">
        <w:rPr>
          <w:b w:val="0"/>
          <w:sz w:val="28"/>
          <w:szCs w:val="28"/>
        </w:rPr>
        <w:t>КСК2.4</w:t>
      </w:r>
      <w:r w:rsidRPr="00F86222">
        <w:rPr>
          <w:b w:val="0"/>
          <w:sz w:val="28"/>
          <w:szCs w:val="28"/>
        </w:rPr>
        <w:t xml:space="preserve">. Доставка </w:t>
      </w:r>
      <w:r w:rsidR="000B7A02" w:rsidRPr="00F86222">
        <w:rPr>
          <w:b w:val="0"/>
          <w:sz w:val="28"/>
          <w:szCs w:val="28"/>
        </w:rPr>
        <w:t xml:space="preserve">КСК2.4 </w:t>
      </w:r>
      <w:r w:rsidRPr="00F86222">
        <w:rPr>
          <w:b w:val="0"/>
          <w:sz w:val="28"/>
          <w:szCs w:val="28"/>
        </w:rPr>
        <w:t>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14:paraId="7325AE3A" w14:textId="77777777" w:rsidR="00522C8C" w:rsidRPr="00522C8C" w:rsidRDefault="00522C8C" w:rsidP="00522C8C">
      <w:pPr>
        <w:pStyle w:val="1"/>
        <w:jc w:val="center"/>
        <w:rPr>
          <w:rFonts w:ascii="Times New Roman" w:hAnsi="Times New Roman" w:cs="Times New Roman"/>
          <w:b w:val="0"/>
          <w:color w:val="auto"/>
          <w:sz w:val="24"/>
          <w:szCs w:val="24"/>
        </w:rPr>
      </w:pPr>
      <w:r w:rsidRPr="00522C8C">
        <w:rPr>
          <w:rFonts w:ascii="Times New Roman" w:hAnsi="Times New Roman" w:cs="Times New Roman"/>
          <w:b w:val="0"/>
          <w:color w:val="auto"/>
          <w:sz w:val="24"/>
          <w:szCs w:val="24"/>
        </w:rPr>
        <w:lastRenderedPageBreak/>
        <w:t>СВИДЕТЕЛЬСТВО О ПРИЕМКЕ</w:t>
      </w:r>
    </w:p>
    <w:p w14:paraId="33F85719" w14:textId="77777777" w:rsidR="00522C8C" w:rsidRDefault="00522C8C" w:rsidP="00522C8C">
      <w:pPr>
        <w:pStyle w:val="1"/>
        <w:jc w:val="center"/>
        <w:rPr>
          <w:rFonts w:ascii="Times New Roman" w:hAnsi="Times New Roman" w:cs="Times New Roman"/>
          <w:b w:val="0"/>
          <w:color w:val="auto"/>
          <w:sz w:val="24"/>
          <w:szCs w:val="24"/>
        </w:rPr>
      </w:pPr>
      <w:r w:rsidRPr="00522C8C">
        <w:rPr>
          <w:rFonts w:ascii="Times New Roman" w:hAnsi="Times New Roman" w:cs="Times New Roman"/>
          <w:b w:val="0"/>
          <w:color w:val="auto"/>
          <w:sz w:val="24"/>
          <w:szCs w:val="24"/>
        </w:rPr>
        <w:t>Прибор КСК</w:t>
      </w:r>
      <w:r>
        <w:rPr>
          <w:rFonts w:ascii="Times New Roman" w:hAnsi="Times New Roman" w:cs="Times New Roman"/>
          <w:b w:val="0"/>
          <w:color w:val="auto"/>
          <w:sz w:val="24"/>
          <w:szCs w:val="24"/>
        </w:rPr>
        <w:t>2</w:t>
      </w:r>
      <w:r w:rsidRPr="00522C8C">
        <w:rPr>
          <w:rFonts w:ascii="Times New Roman" w:hAnsi="Times New Roman" w:cs="Times New Roman"/>
          <w:b w:val="0"/>
          <w:color w:val="auto"/>
          <w:sz w:val="24"/>
          <w:szCs w:val="24"/>
        </w:rPr>
        <w:t>.</w:t>
      </w:r>
      <w:r>
        <w:rPr>
          <w:rFonts w:ascii="Times New Roman" w:hAnsi="Times New Roman" w:cs="Times New Roman"/>
          <w:b w:val="0"/>
          <w:color w:val="auto"/>
          <w:sz w:val="24"/>
          <w:szCs w:val="24"/>
        </w:rPr>
        <w:t>4</w:t>
      </w:r>
      <w:r w:rsidRPr="00522C8C">
        <w:rPr>
          <w:rFonts w:ascii="Times New Roman" w:hAnsi="Times New Roman" w:cs="Times New Roman"/>
          <w:b w:val="0"/>
          <w:color w:val="auto"/>
          <w:sz w:val="24"/>
          <w:szCs w:val="24"/>
        </w:rPr>
        <w:t xml:space="preserve"> серийный номер______________________________</w:t>
      </w:r>
      <w:r>
        <w:rPr>
          <w:rFonts w:ascii="Times New Roman" w:hAnsi="Times New Roman" w:cs="Times New Roman"/>
          <w:b w:val="0"/>
          <w:color w:val="auto"/>
          <w:sz w:val="24"/>
          <w:szCs w:val="24"/>
        </w:rPr>
        <w:t xml:space="preserve">_ изготовлен и принят </w:t>
      </w:r>
    </w:p>
    <w:p w14:paraId="0799E2C8" w14:textId="5932344B" w:rsidR="00522C8C" w:rsidRDefault="00522C8C" w:rsidP="00522C8C">
      <w:pPr>
        <w:pStyle w:val="1"/>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в соответ</w:t>
      </w:r>
      <w:r w:rsidRPr="00522C8C">
        <w:rPr>
          <w:rFonts w:ascii="Times New Roman" w:hAnsi="Times New Roman" w:cs="Times New Roman"/>
          <w:b w:val="0"/>
          <w:color w:val="auto"/>
          <w:sz w:val="24"/>
          <w:szCs w:val="24"/>
        </w:rPr>
        <w:t>ствии с требованиями технической документации изготовителя.</w:t>
      </w:r>
    </w:p>
    <w:p w14:paraId="760D15C2" w14:textId="77777777" w:rsidR="00522C8C" w:rsidRDefault="00522C8C" w:rsidP="00522C8C"/>
    <w:p w14:paraId="6F089E9F" w14:textId="77777777" w:rsidR="00522C8C" w:rsidRPr="00522C8C" w:rsidRDefault="00522C8C" w:rsidP="00522C8C"/>
    <w:p w14:paraId="359DC1F0" w14:textId="77777777" w:rsidR="00522C8C" w:rsidRPr="00522C8C" w:rsidRDefault="00522C8C" w:rsidP="00522C8C">
      <w:pPr>
        <w:pStyle w:val="1"/>
        <w:jc w:val="center"/>
        <w:rPr>
          <w:rFonts w:ascii="Times New Roman" w:hAnsi="Times New Roman" w:cs="Times New Roman"/>
          <w:b w:val="0"/>
          <w:color w:val="auto"/>
          <w:sz w:val="24"/>
          <w:szCs w:val="24"/>
        </w:rPr>
      </w:pPr>
      <w:r w:rsidRPr="00522C8C">
        <w:rPr>
          <w:rFonts w:ascii="Times New Roman" w:hAnsi="Times New Roman" w:cs="Times New Roman"/>
          <w:b w:val="0"/>
          <w:color w:val="auto"/>
          <w:sz w:val="24"/>
          <w:szCs w:val="24"/>
        </w:rPr>
        <w:t xml:space="preserve">    Дата выпуска</w:t>
      </w:r>
      <w:r w:rsidRPr="00522C8C">
        <w:rPr>
          <w:rFonts w:ascii="Times New Roman" w:hAnsi="Times New Roman" w:cs="Times New Roman"/>
          <w:b w:val="0"/>
          <w:color w:val="auto"/>
          <w:sz w:val="24"/>
          <w:szCs w:val="24"/>
        </w:rPr>
        <w:tab/>
        <w:t>______________ / ____________</w:t>
      </w:r>
    </w:p>
    <w:p w14:paraId="38BA3060" w14:textId="77777777" w:rsidR="00522C8C" w:rsidRDefault="00522C8C" w:rsidP="00522C8C">
      <w:pPr>
        <w:pStyle w:val="1"/>
        <w:jc w:val="center"/>
        <w:rPr>
          <w:rFonts w:ascii="Times New Roman" w:hAnsi="Times New Roman" w:cs="Times New Roman"/>
          <w:b w:val="0"/>
          <w:color w:val="auto"/>
          <w:sz w:val="24"/>
          <w:szCs w:val="24"/>
        </w:rPr>
      </w:pPr>
    </w:p>
    <w:p w14:paraId="59DE9B08" w14:textId="77777777" w:rsidR="00522C8C" w:rsidRDefault="00522C8C" w:rsidP="00522C8C">
      <w:pPr>
        <w:pStyle w:val="1"/>
        <w:jc w:val="center"/>
        <w:rPr>
          <w:rFonts w:ascii="Times New Roman" w:hAnsi="Times New Roman" w:cs="Times New Roman"/>
          <w:b w:val="0"/>
          <w:color w:val="auto"/>
          <w:sz w:val="24"/>
          <w:szCs w:val="24"/>
        </w:rPr>
      </w:pPr>
    </w:p>
    <w:p w14:paraId="0025DF45" w14:textId="77777777" w:rsidR="00522C8C" w:rsidRPr="00522C8C" w:rsidRDefault="00522C8C" w:rsidP="00522C8C">
      <w:pPr>
        <w:pStyle w:val="1"/>
        <w:jc w:val="center"/>
        <w:rPr>
          <w:rFonts w:ascii="Times New Roman" w:hAnsi="Times New Roman" w:cs="Times New Roman"/>
          <w:b w:val="0"/>
          <w:color w:val="auto"/>
          <w:sz w:val="24"/>
          <w:szCs w:val="24"/>
        </w:rPr>
      </w:pPr>
      <w:r w:rsidRPr="00522C8C">
        <w:rPr>
          <w:rFonts w:ascii="Times New Roman" w:hAnsi="Times New Roman" w:cs="Times New Roman"/>
          <w:b w:val="0"/>
          <w:color w:val="auto"/>
          <w:sz w:val="24"/>
          <w:szCs w:val="24"/>
        </w:rPr>
        <w:tab/>
      </w:r>
    </w:p>
    <w:p w14:paraId="47F30DB1" w14:textId="77777777" w:rsidR="00522C8C" w:rsidRPr="00522C8C" w:rsidRDefault="00522C8C" w:rsidP="00522C8C">
      <w:pPr>
        <w:pStyle w:val="1"/>
        <w:jc w:val="center"/>
        <w:rPr>
          <w:rFonts w:ascii="Times New Roman" w:hAnsi="Times New Roman" w:cs="Times New Roman"/>
          <w:b w:val="0"/>
          <w:color w:val="auto"/>
          <w:sz w:val="24"/>
          <w:szCs w:val="24"/>
        </w:rPr>
      </w:pPr>
      <w:r w:rsidRPr="00522C8C">
        <w:rPr>
          <w:rFonts w:ascii="Times New Roman" w:hAnsi="Times New Roman" w:cs="Times New Roman"/>
          <w:b w:val="0"/>
          <w:color w:val="auto"/>
          <w:sz w:val="24"/>
          <w:szCs w:val="24"/>
        </w:rPr>
        <w:t xml:space="preserve">    Приемку произвел_____________ / _____________                                                  МП</w:t>
      </w:r>
    </w:p>
    <w:p w14:paraId="6B55C012" w14:textId="77777777" w:rsidR="0023060D" w:rsidRPr="00F86222" w:rsidRDefault="0023060D" w:rsidP="00590B81">
      <w:pPr>
        <w:pStyle w:val="1"/>
        <w:jc w:val="center"/>
        <w:rPr>
          <w:rFonts w:ascii="Times New Roman" w:hAnsi="Times New Roman" w:cs="Times New Roman"/>
          <w:b w:val="0"/>
          <w:color w:val="auto"/>
          <w:sz w:val="24"/>
          <w:szCs w:val="24"/>
        </w:rPr>
      </w:pPr>
    </w:p>
    <w:sectPr w:rsidR="0023060D" w:rsidRPr="00F86222" w:rsidSect="00C47CC4">
      <w:headerReference w:type="firs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D1616" w14:textId="77777777" w:rsidR="00FE4319" w:rsidRDefault="00FE4319" w:rsidP="00C47CC4">
      <w:pPr>
        <w:spacing w:after="0" w:line="240" w:lineRule="auto"/>
      </w:pPr>
      <w:r>
        <w:separator/>
      </w:r>
    </w:p>
  </w:endnote>
  <w:endnote w:type="continuationSeparator" w:id="0">
    <w:p w14:paraId="3FB5F177" w14:textId="77777777" w:rsidR="00FE4319" w:rsidRDefault="00FE4319" w:rsidP="00C4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111493"/>
      <w:docPartObj>
        <w:docPartGallery w:val="Page Numbers (Bottom of Page)"/>
        <w:docPartUnique/>
      </w:docPartObj>
    </w:sdtPr>
    <w:sdtEndPr/>
    <w:sdtContent>
      <w:p w14:paraId="40DA6AAF" w14:textId="77777777" w:rsidR="0070015D" w:rsidRDefault="0070015D">
        <w:pPr>
          <w:pStyle w:val="a7"/>
          <w:jc w:val="right"/>
        </w:pPr>
        <w:r>
          <w:fldChar w:fldCharType="begin"/>
        </w:r>
        <w:r>
          <w:instrText>PAGE   \* MERGEFORMAT</w:instrText>
        </w:r>
        <w:r>
          <w:fldChar w:fldCharType="separate"/>
        </w:r>
        <w:r w:rsidR="00D727D1">
          <w:rPr>
            <w:noProof/>
          </w:rPr>
          <w:t>20</w:t>
        </w:r>
        <w:r>
          <w:fldChar w:fldCharType="end"/>
        </w:r>
      </w:p>
    </w:sdtContent>
  </w:sdt>
  <w:p w14:paraId="163B9FE8" w14:textId="77777777" w:rsidR="0070015D" w:rsidRDefault="0070015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094778"/>
      <w:docPartObj>
        <w:docPartGallery w:val="Page Numbers (Bottom of Page)"/>
        <w:docPartUnique/>
      </w:docPartObj>
    </w:sdtPr>
    <w:sdtEndPr/>
    <w:sdtContent>
      <w:p w14:paraId="324CB7E6" w14:textId="77777777" w:rsidR="0070015D" w:rsidRDefault="0070015D" w:rsidP="007152A9">
        <w:pPr>
          <w:pStyle w:val="a7"/>
          <w:jc w:val="right"/>
        </w:pPr>
        <w:r>
          <w:fldChar w:fldCharType="begin"/>
        </w:r>
        <w:r>
          <w:instrText>PAGE   \* MERGEFORMAT</w:instrText>
        </w:r>
        <w:r>
          <w:fldChar w:fldCharType="separate"/>
        </w:r>
        <w:r w:rsidR="00D727D1">
          <w:rPr>
            <w:noProof/>
          </w:rPr>
          <w:t>21</w:t>
        </w:r>
        <w:r>
          <w:fldChar w:fldCharType="end"/>
        </w:r>
      </w:p>
    </w:sdtContent>
  </w:sdt>
  <w:p w14:paraId="4437B70A" w14:textId="77777777" w:rsidR="0070015D" w:rsidRDefault="0070015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550F4" w14:textId="77777777" w:rsidR="00FE4319" w:rsidRDefault="00FE4319" w:rsidP="00C47CC4">
      <w:pPr>
        <w:spacing w:after="0" w:line="240" w:lineRule="auto"/>
      </w:pPr>
      <w:r>
        <w:separator/>
      </w:r>
    </w:p>
  </w:footnote>
  <w:footnote w:type="continuationSeparator" w:id="0">
    <w:p w14:paraId="3A305659" w14:textId="77777777" w:rsidR="00FE4319" w:rsidRDefault="00FE4319" w:rsidP="00C47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AE17" w14:textId="77777777" w:rsidR="0070015D" w:rsidRDefault="0070015D">
    <w:pPr>
      <w:pStyle w:val="a5"/>
    </w:pPr>
    <w:r>
      <w:t>Руководство по эксплуатации КСК2.4 – Введение</w:t>
    </w:r>
    <w:r>
      <w:ptab w:relativeTo="margin" w:alignment="right" w:leader="none"/>
    </w:r>
    <w:r>
      <w:t>УРАЛВЕС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114CF" w14:textId="77777777" w:rsidR="0070015D" w:rsidRDefault="0070015D">
    <w:pPr>
      <w:pStyle w:val="a5"/>
    </w:pPr>
    <w:r>
      <w:t>Руководство по эксплуатации КСК2.4</w:t>
    </w:r>
    <w:r>
      <w:tab/>
    </w:r>
    <w:r>
      <w:tab/>
      <w:t>УРАЛВЕС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407CC" w14:textId="77777777" w:rsidR="0070015D" w:rsidRDefault="0070015D">
    <w:pPr>
      <w:pStyle w:val="a5"/>
    </w:pPr>
    <w:r>
      <w:t xml:space="preserve">Руководство по эксплуатации КСК2.4 </w:t>
    </w:r>
    <w:r>
      <w:tab/>
    </w:r>
    <w:r>
      <w:tab/>
      <w:t>УРАЛВЕС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1B656" w14:textId="77777777" w:rsidR="0070015D" w:rsidRDefault="0070015D">
    <w:pPr>
      <w:pStyle w:val="a5"/>
    </w:pPr>
    <w:r>
      <w:t>Руководство по эксплуатации КСК2.4</w:t>
    </w:r>
    <w:r>
      <w:tab/>
    </w:r>
    <w:r>
      <w:tab/>
      <w:t>УРАЛВЕС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0BFE" w14:textId="77777777" w:rsidR="0070015D" w:rsidRDefault="0070015D">
    <w:pPr>
      <w:pStyle w:val="a5"/>
    </w:pPr>
    <w:r>
      <w:t>Руководство по эксплуатации КСК2.4</w:t>
    </w:r>
    <w:r>
      <w:tab/>
    </w:r>
    <w:r>
      <w:tab/>
      <w:t>УРАЛВЕС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72216" w14:textId="77777777" w:rsidR="0070015D" w:rsidRDefault="0070015D">
    <w:pPr>
      <w:pStyle w:val="a5"/>
    </w:pPr>
    <w:r>
      <w:t>Руководство по эксплуатации КСК2.4</w:t>
    </w:r>
    <w:r>
      <w:tab/>
    </w:r>
    <w:r>
      <w:tab/>
      <w:t>УРАЛВЕС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8B391" w14:textId="77777777" w:rsidR="0070015D" w:rsidRDefault="0070015D">
    <w:pPr>
      <w:pStyle w:val="a5"/>
    </w:pPr>
    <w:r>
      <w:t>Руководство по эксплуатации КСК2.4</w:t>
    </w:r>
    <w:r>
      <w:tab/>
    </w:r>
    <w:r>
      <w:tab/>
      <w:t>УРАЛВЕС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A841" w14:textId="77777777" w:rsidR="0070015D" w:rsidRDefault="0070015D">
    <w:pPr>
      <w:pStyle w:val="a5"/>
    </w:pPr>
    <w:r>
      <w:t>Руководство по эксплуатации КСК2.4</w:t>
    </w:r>
    <w:r>
      <w:tab/>
    </w:r>
    <w:r>
      <w:tab/>
      <w:t>УРАЛВЕС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2416B" w14:textId="77777777" w:rsidR="0070015D" w:rsidRDefault="0070015D">
    <w:pPr>
      <w:pStyle w:val="a5"/>
    </w:pPr>
    <w:r>
      <w:t xml:space="preserve">Руководство по эксплуатации КСК2.4 </w:t>
    </w:r>
    <w:r>
      <w:tab/>
    </w:r>
    <w:r>
      <w:tab/>
      <w:t>УРАЛВЕС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483D" w14:textId="77777777" w:rsidR="0070015D" w:rsidRDefault="0070015D">
    <w:pPr>
      <w:pStyle w:val="a5"/>
    </w:pPr>
    <w:r>
      <w:t>Руководство по эксплуатации КСК2.4</w:t>
    </w:r>
    <w:r>
      <w:tab/>
    </w:r>
    <w:r>
      <w:tab/>
      <w:t>УРАЛВЕС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41E"/>
    <w:multiLevelType w:val="hybridMultilevel"/>
    <w:tmpl w:val="DB34F26A"/>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 w15:restartNumberingAfterBreak="0">
    <w:nsid w:val="11675869"/>
    <w:multiLevelType w:val="hybridMultilevel"/>
    <w:tmpl w:val="DDD83340"/>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2" w15:restartNumberingAfterBreak="0">
    <w:nsid w:val="12353CE3"/>
    <w:multiLevelType w:val="multilevel"/>
    <w:tmpl w:val="351A76B2"/>
    <w:lvl w:ilvl="0">
      <w:start w:val="3"/>
      <w:numFmt w:val="bullet"/>
      <w:pStyle w:val="2"/>
      <w:lvlText w:val="-"/>
      <w:lvlJc w:val="left"/>
      <w:pPr>
        <w:tabs>
          <w:tab w:val="num" w:pos="1211"/>
        </w:tabs>
        <w:ind w:left="1211"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E144A0"/>
    <w:multiLevelType w:val="hybridMultilevel"/>
    <w:tmpl w:val="E52A0EE6"/>
    <w:lvl w:ilvl="0" w:tplc="38662736">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C325864"/>
    <w:multiLevelType w:val="hybridMultilevel"/>
    <w:tmpl w:val="B1C2CFC2"/>
    <w:lvl w:ilvl="0" w:tplc="E932D414">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5" w15:restartNumberingAfterBreak="0">
    <w:nsid w:val="20627C31"/>
    <w:multiLevelType w:val="hybridMultilevel"/>
    <w:tmpl w:val="BD9EE5EE"/>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04190005">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6" w15:restartNumberingAfterBreak="0">
    <w:nsid w:val="25ED3896"/>
    <w:multiLevelType w:val="hybridMultilevel"/>
    <w:tmpl w:val="1ED42ACC"/>
    <w:lvl w:ilvl="0" w:tplc="38662736">
      <w:start w:val="1"/>
      <w:numFmt w:val="bullet"/>
      <w:lvlText w:val=""/>
      <w:lvlJc w:val="left"/>
      <w:pPr>
        <w:ind w:left="1842"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7" w15:restartNumberingAfterBreak="0">
    <w:nsid w:val="2BAB052C"/>
    <w:multiLevelType w:val="hybridMultilevel"/>
    <w:tmpl w:val="1EC0FC68"/>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8" w15:restartNumberingAfterBreak="0">
    <w:nsid w:val="30461AA7"/>
    <w:multiLevelType w:val="hybridMultilevel"/>
    <w:tmpl w:val="D3E21CC6"/>
    <w:lvl w:ilvl="0" w:tplc="207E0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CF3820"/>
    <w:multiLevelType w:val="hybridMultilevel"/>
    <w:tmpl w:val="CADE5C02"/>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15:restartNumberingAfterBreak="0">
    <w:nsid w:val="31607533"/>
    <w:multiLevelType w:val="hybridMultilevel"/>
    <w:tmpl w:val="8FB47E4C"/>
    <w:lvl w:ilvl="0" w:tplc="38662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88343D"/>
    <w:multiLevelType w:val="hybridMultilevel"/>
    <w:tmpl w:val="6AF81B1A"/>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2" w15:restartNumberingAfterBreak="0">
    <w:nsid w:val="422263F9"/>
    <w:multiLevelType w:val="hybridMultilevel"/>
    <w:tmpl w:val="31062502"/>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3" w15:restartNumberingAfterBreak="0">
    <w:nsid w:val="47902225"/>
    <w:multiLevelType w:val="hybridMultilevel"/>
    <w:tmpl w:val="19D094D0"/>
    <w:lvl w:ilvl="0" w:tplc="04190001">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4" w15:restartNumberingAfterBreak="0">
    <w:nsid w:val="499D5A48"/>
    <w:multiLevelType w:val="hybridMultilevel"/>
    <w:tmpl w:val="94B0A06C"/>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5" w15:restartNumberingAfterBreak="0">
    <w:nsid w:val="5A7C0CAF"/>
    <w:multiLevelType w:val="hybridMultilevel"/>
    <w:tmpl w:val="D3E21CC6"/>
    <w:lvl w:ilvl="0" w:tplc="207E0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8F261F"/>
    <w:multiLevelType w:val="hybridMultilevel"/>
    <w:tmpl w:val="74289B60"/>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38662736">
      <w:start w:val="1"/>
      <w:numFmt w:val="bullet"/>
      <w:lvlText w:val=""/>
      <w:lvlJc w:val="left"/>
      <w:pPr>
        <w:ind w:left="2721" w:hanging="360"/>
      </w:pPr>
      <w:rPr>
        <w:rFonts w:ascii="Symbol" w:hAnsi="Symbol"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7" w15:restartNumberingAfterBreak="0">
    <w:nsid w:val="6CE2754F"/>
    <w:multiLevelType w:val="hybridMultilevel"/>
    <w:tmpl w:val="52F622CA"/>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8" w15:restartNumberingAfterBreak="0">
    <w:nsid w:val="6DE713D1"/>
    <w:multiLevelType w:val="hybridMultilevel"/>
    <w:tmpl w:val="D3E21CC6"/>
    <w:lvl w:ilvl="0" w:tplc="207E0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3703FB"/>
    <w:multiLevelType w:val="hybridMultilevel"/>
    <w:tmpl w:val="A21EFB82"/>
    <w:lvl w:ilvl="0" w:tplc="38662736">
      <w:start w:val="1"/>
      <w:numFmt w:val="bullet"/>
      <w:lvlText w:val=""/>
      <w:lvlJc w:val="left"/>
      <w:pPr>
        <w:ind w:left="1281" w:hanging="360"/>
      </w:pPr>
      <w:rPr>
        <w:rFonts w:ascii="Symbol" w:hAnsi="Symbol" w:hint="default"/>
      </w:rPr>
    </w:lvl>
    <w:lvl w:ilvl="1" w:tplc="38662736">
      <w:start w:val="1"/>
      <w:numFmt w:val="bullet"/>
      <w:lvlText w:val=""/>
      <w:lvlJc w:val="left"/>
      <w:pPr>
        <w:ind w:left="2001" w:hanging="360"/>
      </w:pPr>
      <w:rPr>
        <w:rFonts w:ascii="Symbol" w:hAnsi="Symbol" w:hint="default"/>
      </w:rPr>
    </w:lvl>
    <w:lvl w:ilvl="2" w:tplc="04190005">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20" w15:restartNumberingAfterBreak="0">
    <w:nsid w:val="73DD2A7E"/>
    <w:multiLevelType w:val="hybridMultilevel"/>
    <w:tmpl w:val="DC8EE92E"/>
    <w:lvl w:ilvl="0" w:tplc="04190001">
      <w:start w:val="1"/>
      <w:numFmt w:val="bullet"/>
      <w:lvlText w:val=""/>
      <w:lvlJc w:val="left"/>
      <w:pPr>
        <w:ind w:left="1281" w:hanging="360"/>
      </w:pPr>
      <w:rPr>
        <w:rFonts w:ascii="Symbol" w:hAnsi="Symbol"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num w:numId="1">
    <w:abstractNumId w:val="13"/>
  </w:num>
  <w:num w:numId="2">
    <w:abstractNumId w:val="18"/>
  </w:num>
  <w:num w:numId="3">
    <w:abstractNumId w:val="2"/>
  </w:num>
  <w:num w:numId="4">
    <w:abstractNumId w:val="10"/>
  </w:num>
  <w:num w:numId="5">
    <w:abstractNumId w:val="3"/>
  </w:num>
  <w:num w:numId="6">
    <w:abstractNumId w:val="5"/>
  </w:num>
  <w:num w:numId="7">
    <w:abstractNumId w:val="19"/>
  </w:num>
  <w:num w:numId="8">
    <w:abstractNumId w:val="9"/>
  </w:num>
  <w:num w:numId="9">
    <w:abstractNumId w:val="0"/>
  </w:num>
  <w:num w:numId="10">
    <w:abstractNumId w:val="17"/>
  </w:num>
  <w:num w:numId="11">
    <w:abstractNumId w:val="12"/>
  </w:num>
  <w:num w:numId="12">
    <w:abstractNumId w:val="1"/>
  </w:num>
  <w:num w:numId="13">
    <w:abstractNumId w:val="16"/>
  </w:num>
  <w:num w:numId="14">
    <w:abstractNumId w:val="11"/>
  </w:num>
  <w:num w:numId="15">
    <w:abstractNumId w:val="7"/>
  </w:num>
  <w:num w:numId="16">
    <w:abstractNumId w:val="14"/>
  </w:num>
  <w:num w:numId="17">
    <w:abstractNumId w:val="20"/>
  </w:num>
  <w:num w:numId="18">
    <w:abstractNumId w:val="6"/>
  </w:num>
  <w:num w:numId="19">
    <w:abstractNumId w:val="4"/>
  </w:num>
  <w:num w:numId="20">
    <w:abstractNumId w:val="15"/>
  </w:num>
  <w:num w:numId="2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395"/>
    <w:rsid w:val="00004C29"/>
    <w:rsid w:val="00015C68"/>
    <w:rsid w:val="000208F1"/>
    <w:rsid w:val="00020A8B"/>
    <w:rsid w:val="00021F67"/>
    <w:rsid w:val="00023857"/>
    <w:rsid w:val="00024204"/>
    <w:rsid w:val="00030F85"/>
    <w:rsid w:val="00043BA3"/>
    <w:rsid w:val="0004449A"/>
    <w:rsid w:val="0004487E"/>
    <w:rsid w:val="00045814"/>
    <w:rsid w:val="000474FB"/>
    <w:rsid w:val="000606A9"/>
    <w:rsid w:val="00061607"/>
    <w:rsid w:val="00072D68"/>
    <w:rsid w:val="0007417B"/>
    <w:rsid w:val="0008584E"/>
    <w:rsid w:val="00085ED1"/>
    <w:rsid w:val="0009095D"/>
    <w:rsid w:val="0009172E"/>
    <w:rsid w:val="000A3404"/>
    <w:rsid w:val="000B0F37"/>
    <w:rsid w:val="000B4455"/>
    <w:rsid w:val="000B7A02"/>
    <w:rsid w:val="000C3017"/>
    <w:rsid w:val="000C68CB"/>
    <w:rsid w:val="000C6CC3"/>
    <w:rsid w:val="000D0637"/>
    <w:rsid w:val="000D383E"/>
    <w:rsid w:val="000F2BE7"/>
    <w:rsid w:val="0010330F"/>
    <w:rsid w:val="00105227"/>
    <w:rsid w:val="00115B6D"/>
    <w:rsid w:val="00116A34"/>
    <w:rsid w:val="001205F0"/>
    <w:rsid w:val="00125544"/>
    <w:rsid w:val="00126B22"/>
    <w:rsid w:val="0014104B"/>
    <w:rsid w:val="001441DF"/>
    <w:rsid w:val="00150AE6"/>
    <w:rsid w:val="00152CF2"/>
    <w:rsid w:val="0017145F"/>
    <w:rsid w:val="001754E9"/>
    <w:rsid w:val="001775C5"/>
    <w:rsid w:val="00187BAC"/>
    <w:rsid w:val="00190314"/>
    <w:rsid w:val="00190428"/>
    <w:rsid w:val="0019223F"/>
    <w:rsid w:val="001925A9"/>
    <w:rsid w:val="00196554"/>
    <w:rsid w:val="001A1AD8"/>
    <w:rsid w:val="001B5722"/>
    <w:rsid w:val="001B5E49"/>
    <w:rsid w:val="001C28D1"/>
    <w:rsid w:val="001C7C38"/>
    <w:rsid w:val="001D336F"/>
    <w:rsid w:val="001D6123"/>
    <w:rsid w:val="001D64BF"/>
    <w:rsid w:val="001D75F0"/>
    <w:rsid w:val="001F7986"/>
    <w:rsid w:val="002024EE"/>
    <w:rsid w:val="00205299"/>
    <w:rsid w:val="0021537A"/>
    <w:rsid w:val="0023060D"/>
    <w:rsid w:val="0023655B"/>
    <w:rsid w:val="00244053"/>
    <w:rsid w:val="00245258"/>
    <w:rsid w:val="0024594C"/>
    <w:rsid w:val="0025048C"/>
    <w:rsid w:val="002529AE"/>
    <w:rsid w:val="0026220E"/>
    <w:rsid w:val="002723BA"/>
    <w:rsid w:val="00272A85"/>
    <w:rsid w:val="00273420"/>
    <w:rsid w:val="00275AB0"/>
    <w:rsid w:val="00287770"/>
    <w:rsid w:val="00295979"/>
    <w:rsid w:val="002A1707"/>
    <w:rsid w:val="002A77F4"/>
    <w:rsid w:val="002B675C"/>
    <w:rsid w:val="002C1422"/>
    <w:rsid w:val="002C63C1"/>
    <w:rsid w:val="002D21B5"/>
    <w:rsid w:val="002E6FE3"/>
    <w:rsid w:val="002F0037"/>
    <w:rsid w:val="002F0A87"/>
    <w:rsid w:val="002F4091"/>
    <w:rsid w:val="00300890"/>
    <w:rsid w:val="00300B11"/>
    <w:rsid w:val="003058F4"/>
    <w:rsid w:val="00313D20"/>
    <w:rsid w:val="00316E52"/>
    <w:rsid w:val="00327098"/>
    <w:rsid w:val="00341608"/>
    <w:rsid w:val="00343EC6"/>
    <w:rsid w:val="00346294"/>
    <w:rsid w:val="00351CEA"/>
    <w:rsid w:val="0035708D"/>
    <w:rsid w:val="0036221F"/>
    <w:rsid w:val="0037468A"/>
    <w:rsid w:val="003935AE"/>
    <w:rsid w:val="00395501"/>
    <w:rsid w:val="00396B30"/>
    <w:rsid w:val="003971D8"/>
    <w:rsid w:val="003A082B"/>
    <w:rsid w:val="003A1010"/>
    <w:rsid w:val="003A7B68"/>
    <w:rsid w:val="003C71E1"/>
    <w:rsid w:val="003C751B"/>
    <w:rsid w:val="003D2C12"/>
    <w:rsid w:val="003E28B4"/>
    <w:rsid w:val="003E58A7"/>
    <w:rsid w:val="003F1F41"/>
    <w:rsid w:val="00427CC5"/>
    <w:rsid w:val="00433A9D"/>
    <w:rsid w:val="004350AC"/>
    <w:rsid w:val="0043564E"/>
    <w:rsid w:val="00450B8E"/>
    <w:rsid w:val="00472FDE"/>
    <w:rsid w:val="00490120"/>
    <w:rsid w:val="004A3A8A"/>
    <w:rsid w:val="004B299C"/>
    <w:rsid w:val="004D3995"/>
    <w:rsid w:val="004D6395"/>
    <w:rsid w:val="004E4A97"/>
    <w:rsid w:val="005013A4"/>
    <w:rsid w:val="00504594"/>
    <w:rsid w:val="00505AB8"/>
    <w:rsid w:val="00507524"/>
    <w:rsid w:val="0051519A"/>
    <w:rsid w:val="005155B7"/>
    <w:rsid w:val="00522C8C"/>
    <w:rsid w:val="00531F15"/>
    <w:rsid w:val="005329E4"/>
    <w:rsid w:val="00533D54"/>
    <w:rsid w:val="00544D3B"/>
    <w:rsid w:val="0056460A"/>
    <w:rsid w:val="00567C2E"/>
    <w:rsid w:val="0057007F"/>
    <w:rsid w:val="005705AD"/>
    <w:rsid w:val="005731D6"/>
    <w:rsid w:val="00580ECA"/>
    <w:rsid w:val="00582D09"/>
    <w:rsid w:val="00585FD2"/>
    <w:rsid w:val="00590B81"/>
    <w:rsid w:val="00593111"/>
    <w:rsid w:val="005B1A75"/>
    <w:rsid w:val="005B6623"/>
    <w:rsid w:val="005C3369"/>
    <w:rsid w:val="005C3517"/>
    <w:rsid w:val="005C541B"/>
    <w:rsid w:val="005C7D08"/>
    <w:rsid w:val="005E1771"/>
    <w:rsid w:val="005F084C"/>
    <w:rsid w:val="005F2172"/>
    <w:rsid w:val="00601607"/>
    <w:rsid w:val="00611F93"/>
    <w:rsid w:val="006211AA"/>
    <w:rsid w:val="006233A6"/>
    <w:rsid w:val="00632E6D"/>
    <w:rsid w:val="00633360"/>
    <w:rsid w:val="0064194E"/>
    <w:rsid w:val="006504BC"/>
    <w:rsid w:val="006601F4"/>
    <w:rsid w:val="00671439"/>
    <w:rsid w:val="00671E34"/>
    <w:rsid w:val="006832CD"/>
    <w:rsid w:val="006837E2"/>
    <w:rsid w:val="0069304B"/>
    <w:rsid w:val="006963D4"/>
    <w:rsid w:val="00696DFC"/>
    <w:rsid w:val="006A526C"/>
    <w:rsid w:val="006B0635"/>
    <w:rsid w:val="006B737D"/>
    <w:rsid w:val="006C283A"/>
    <w:rsid w:val="006C45CF"/>
    <w:rsid w:val="006C7254"/>
    <w:rsid w:val="006D02F1"/>
    <w:rsid w:val="006D650F"/>
    <w:rsid w:val="006F2327"/>
    <w:rsid w:val="006F3E96"/>
    <w:rsid w:val="0070015D"/>
    <w:rsid w:val="00703B5F"/>
    <w:rsid w:val="007152A9"/>
    <w:rsid w:val="007158FE"/>
    <w:rsid w:val="00731F86"/>
    <w:rsid w:val="00733E91"/>
    <w:rsid w:val="007419F3"/>
    <w:rsid w:val="00743AC2"/>
    <w:rsid w:val="00747CCD"/>
    <w:rsid w:val="007573E3"/>
    <w:rsid w:val="007623DE"/>
    <w:rsid w:val="007678DD"/>
    <w:rsid w:val="00773057"/>
    <w:rsid w:val="00787E9D"/>
    <w:rsid w:val="0079075D"/>
    <w:rsid w:val="007A7ABA"/>
    <w:rsid w:val="007B325D"/>
    <w:rsid w:val="007B4FEE"/>
    <w:rsid w:val="007C01BF"/>
    <w:rsid w:val="007C408A"/>
    <w:rsid w:val="007C4747"/>
    <w:rsid w:val="007D1BB4"/>
    <w:rsid w:val="007E7FC2"/>
    <w:rsid w:val="007F3E2C"/>
    <w:rsid w:val="007F58FA"/>
    <w:rsid w:val="0080223E"/>
    <w:rsid w:val="008037C3"/>
    <w:rsid w:val="008158BD"/>
    <w:rsid w:val="008177FA"/>
    <w:rsid w:val="00822E6C"/>
    <w:rsid w:val="00824306"/>
    <w:rsid w:val="00834C37"/>
    <w:rsid w:val="00841282"/>
    <w:rsid w:val="0084433C"/>
    <w:rsid w:val="00851C9E"/>
    <w:rsid w:val="008553FA"/>
    <w:rsid w:val="008616EA"/>
    <w:rsid w:val="00863D41"/>
    <w:rsid w:val="00871BF5"/>
    <w:rsid w:val="0087687D"/>
    <w:rsid w:val="00882CA2"/>
    <w:rsid w:val="00884DAE"/>
    <w:rsid w:val="00893678"/>
    <w:rsid w:val="0089461D"/>
    <w:rsid w:val="008A2D6B"/>
    <w:rsid w:val="008A43AA"/>
    <w:rsid w:val="008A525D"/>
    <w:rsid w:val="008A542A"/>
    <w:rsid w:val="008A69E0"/>
    <w:rsid w:val="008B387B"/>
    <w:rsid w:val="008B5C0C"/>
    <w:rsid w:val="008B5C56"/>
    <w:rsid w:val="008E0C87"/>
    <w:rsid w:val="008F3A2F"/>
    <w:rsid w:val="008F3EB1"/>
    <w:rsid w:val="009066EB"/>
    <w:rsid w:val="00911454"/>
    <w:rsid w:val="009158A2"/>
    <w:rsid w:val="00924CEA"/>
    <w:rsid w:val="00925C19"/>
    <w:rsid w:val="00926A33"/>
    <w:rsid w:val="00927B67"/>
    <w:rsid w:val="00943C12"/>
    <w:rsid w:val="00945ED9"/>
    <w:rsid w:val="00951987"/>
    <w:rsid w:val="00952BB9"/>
    <w:rsid w:val="009572B6"/>
    <w:rsid w:val="00964781"/>
    <w:rsid w:val="009658F0"/>
    <w:rsid w:val="00970321"/>
    <w:rsid w:val="0098009A"/>
    <w:rsid w:val="0098428F"/>
    <w:rsid w:val="00991622"/>
    <w:rsid w:val="00992CA7"/>
    <w:rsid w:val="00995BD6"/>
    <w:rsid w:val="009A7CD8"/>
    <w:rsid w:val="009B0688"/>
    <w:rsid w:val="009B4AB8"/>
    <w:rsid w:val="009B5C52"/>
    <w:rsid w:val="009B5D88"/>
    <w:rsid w:val="009C4802"/>
    <w:rsid w:val="009D1589"/>
    <w:rsid w:val="009E02ED"/>
    <w:rsid w:val="009E11DD"/>
    <w:rsid w:val="009E619D"/>
    <w:rsid w:val="009E7364"/>
    <w:rsid w:val="00A05394"/>
    <w:rsid w:val="00A12712"/>
    <w:rsid w:val="00A12C3A"/>
    <w:rsid w:val="00A14A2A"/>
    <w:rsid w:val="00A17863"/>
    <w:rsid w:val="00A52617"/>
    <w:rsid w:val="00A543EA"/>
    <w:rsid w:val="00A610F1"/>
    <w:rsid w:val="00A73178"/>
    <w:rsid w:val="00A736AA"/>
    <w:rsid w:val="00A904BB"/>
    <w:rsid w:val="00A96FF3"/>
    <w:rsid w:val="00AA0013"/>
    <w:rsid w:val="00AA0B2D"/>
    <w:rsid w:val="00AA2206"/>
    <w:rsid w:val="00AC4644"/>
    <w:rsid w:val="00AE6074"/>
    <w:rsid w:val="00AF3D94"/>
    <w:rsid w:val="00B05A99"/>
    <w:rsid w:val="00B10A78"/>
    <w:rsid w:val="00B15162"/>
    <w:rsid w:val="00B20E67"/>
    <w:rsid w:val="00B23250"/>
    <w:rsid w:val="00B24276"/>
    <w:rsid w:val="00B26C26"/>
    <w:rsid w:val="00B2795A"/>
    <w:rsid w:val="00B36790"/>
    <w:rsid w:val="00B37859"/>
    <w:rsid w:val="00B4298C"/>
    <w:rsid w:val="00B605D8"/>
    <w:rsid w:val="00B62199"/>
    <w:rsid w:val="00B71201"/>
    <w:rsid w:val="00B73111"/>
    <w:rsid w:val="00BB4D51"/>
    <w:rsid w:val="00BC6600"/>
    <w:rsid w:val="00BD3626"/>
    <w:rsid w:val="00BD3A94"/>
    <w:rsid w:val="00BD7DE5"/>
    <w:rsid w:val="00BE0CEC"/>
    <w:rsid w:val="00BE1A0F"/>
    <w:rsid w:val="00BE272C"/>
    <w:rsid w:val="00C01B77"/>
    <w:rsid w:val="00C10F4C"/>
    <w:rsid w:val="00C3216F"/>
    <w:rsid w:val="00C412A1"/>
    <w:rsid w:val="00C45D8E"/>
    <w:rsid w:val="00C47CC4"/>
    <w:rsid w:val="00C63A6C"/>
    <w:rsid w:val="00C6514C"/>
    <w:rsid w:val="00C7188F"/>
    <w:rsid w:val="00C77FC5"/>
    <w:rsid w:val="00C80580"/>
    <w:rsid w:val="00C81201"/>
    <w:rsid w:val="00C83A04"/>
    <w:rsid w:val="00C97FBA"/>
    <w:rsid w:val="00CA099E"/>
    <w:rsid w:val="00CA3A99"/>
    <w:rsid w:val="00CB45EC"/>
    <w:rsid w:val="00CB4B23"/>
    <w:rsid w:val="00CB659B"/>
    <w:rsid w:val="00CC4C88"/>
    <w:rsid w:val="00CC6EBD"/>
    <w:rsid w:val="00CD423C"/>
    <w:rsid w:val="00CE151B"/>
    <w:rsid w:val="00CE5A74"/>
    <w:rsid w:val="00CF2896"/>
    <w:rsid w:val="00CF28B0"/>
    <w:rsid w:val="00CF305D"/>
    <w:rsid w:val="00CF594B"/>
    <w:rsid w:val="00D10356"/>
    <w:rsid w:val="00D13BCB"/>
    <w:rsid w:val="00D422DA"/>
    <w:rsid w:val="00D43E22"/>
    <w:rsid w:val="00D47A37"/>
    <w:rsid w:val="00D50E85"/>
    <w:rsid w:val="00D5257B"/>
    <w:rsid w:val="00D5493B"/>
    <w:rsid w:val="00D549AB"/>
    <w:rsid w:val="00D637B7"/>
    <w:rsid w:val="00D656EE"/>
    <w:rsid w:val="00D727D1"/>
    <w:rsid w:val="00D73A0F"/>
    <w:rsid w:val="00D80EBA"/>
    <w:rsid w:val="00D81FED"/>
    <w:rsid w:val="00D832D0"/>
    <w:rsid w:val="00D85445"/>
    <w:rsid w:val="00D9319C"/>
    <w:rsid w:val="00DB21B6"/>
    <w:rsid w:val="00DB367D"/>
    <w:rsid w:val="00DC23A6"/>
    <w:rsid w:val="00DC25D0"/>
    <w:rsid w:val="00DC41D0"/>
    <w:rsid w:val="00DD28B7"/>
    <w:rsid w:val="00DD51E1"/>
    <w:rsid w:val="00DE7ABA"/>
    <w:rsid w:val="00DF0082"/>
    <w:rsid w:val="00DF4FB9"/>
    <w:rsid w:val="00E05907"/>
    <w:rsid w:val="00E12F38"/>
    <w:rsid w:val="00E132C6"/>
    <w:rsid w:val="00E226A5"/>
    <w:rsid w:val="00E2778D"/>
    <w:rsid w:val="00E27F0C"/>
    <w:rsid w:val="00E41F1F"/>
    <w:rsid w:val="00E519E9"/>
    <w:rsid w:val="00E72465"/>
    <w:rsid w:val="00E7622F"/>
    <w:rsid w:val="00E76C6D"/>
    <w:rsid w:val="00E84460"/>
    <w:rsid w:val="00E9568B"/>
    <w:rsid w:val="00EA5D79"/>
    <w:rsid w:val="00EB2B5A"/>
    <w:rsid w:val="00EC2B2B"/>
    <w:rsid w:val="00EE0D84"/>
    <w:rsid w:val="00EE3B17"/>
    <w:rsid w:val="00EE59BA"/>
    <w:rsid w:val="00EE66BC"/>
    <w:rsid w:val="00F0128B"/>
    <w:rsid w:val="00F06CA0"/>
    <w:rsid w:val="00F24596"/>
    <w:rsid w:val="00F245B6"/>
    <w:rsid w:val="00F24962"/>
    <w:rsid w:val="00F271BB"/>
    <w:rsid w:val="00F4236A"/>
    <w:rsid w:val="00F42D21"/>
    <w:rsid w:val="00F470AF"/>
    <w:rsid w:val="00F56D17"/>
    <w:rsid w:val="00F571B6"/>
    <w:rsid w:val="00F62C70"/>
    <w:rsid w:val="00F659A4"/>
    <w:rsid w:val="00F86222"/>
    <w:rsid w:val="00F91895"/>
    <w:rsid w:val="00F97873"/>
    <w:rsid w:val="00FA6EBA"/>
    <w:rsid w:val="00FC39BB"/>
    <w:rsid w:val="00FC3E5B"/>
    <w:rsid w:val="00FC7D49"/>
    <w:rsid w:val="00FD48D4"/>
    <w:rsid w:val="00FD5123"/>
    <w:rsid w:val="00FE1D7D"/>
    <w:rsid w:val="00FE4319"/>
    <w:rsid w:val="00FE5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561726"/>
  <w15:chartTrackingRefBased/>
  <w15:docId w15:val="{EAF44A61-D62C-4794-A573-B002FFA7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color w:val="2E74B5" w:themeColor="accent1" w:themeShade="BF"/>
        <w:sz w:val="32"/>
        <w:szCs w:val="3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24276"/>
    <w:rPr>
      <w:rFonts w:ascii="Times New Roman" w:hAnsi="Times New Roman"/>
      <w:b/>
      <w:color w:val="auto"/>
      <w:sz w:val="24"/>
    </w:rPr>
  </w:style>
  <w:style w:type="paragraph" w:styleId="1">
    <w:name w:val="heading 1"/>
    <w:basedOn w:val="a"/>
    <w:next w:val="a"/>
    <w:link w:val="10"/>
    <w:qFormat/>
    <w:rsid w:val="00841282"/>
    <w:pPr>
      <w:keepNext/>
      <w:keepLines/>
      <w:spacing w:before="240" w:after="0"/>
      <w:outlineLvl w:val="0"/>
    </w:pPr>
    <w:rPr>
      <w:rFonts w:asciiTheme="majorHAnsi" w:eastAsiaTheme="majorEastAsia" w:hAnsiTheme="majorHAnsi"/>
      <w:color w:val="2E74B5" w:themeColor="accent1" w:themeShade="BF"/>
      <w:sz w:val="32"/>
    </w:rPr>
  </w:style>
  <w:style w:type="paragraph" w:styleId="20">
    <w:name w:val="heading 2"/>
    <w:basedOn w:val="a"/>
    <w:next w:val="a"/>
    <w:link w:val="21"/>
    <w:unhideWhenUsed/>
    <w:qFormat/>
    <w:rsid w:val="00CE151B"/>
    <w:pPr>
      <w:keepNext/>
      <w:keepLines/>
      <w:spacing w:before="40" w:after="0"/>
      <w:outlineLvl w:val="1"/>
    </w:pPr>
    <w:rPr>
      <w:rFonts w:asciiTheme="majorHAnsi" w:eastAsiaTheme="majorEastAsia" w:hAnsiTheme="majorHAnsi"/>
      <w:color w:val="2E74B5" w:themeColor="accent1" w:themeShade="BF"/>
      <w:sz w:val="26"/>
      <w:szCs w:val="26"/>
    </w:rPr>
  </w:style>
  <w:style w:type="paragraph" w:styleId="3">
    <w:name w:val="heading 3"/>
    <w:basedOn w:val="a"/>
    <w:next w:val="a"/>
    <w:link w:val="30"/>
    <w:unhideWhenUsed/>
    <w:qFormat/>
    <w:rsid w:val="001925A9"/>
    <w:pPr>
      <w:keepNext/>
      <w:keepLines/>
      <w:spacing w:before="40" w:after="0"/>
      <w:outlineLvl w:val="2"/>
    </w:pPr>
    <w:rPr>
      <w:rFonts w:asciiTheme="majorHAnsi" w:eastAsiaTheme="majorEastAsia" w:hAnsiTheme="majorHAnsi"/>
      <w:color w:val="1F4D78" w:themeColor="accent1" w:themeShade="7F"/>
      <w:szCs w:val="24"/>
    </w:rPr>
  </w:style>
  <w:style w:type="paragraph" w:styleId="4">
    <w:name w:val="heading 4"/>
    <w:basedOn w:val="a"/>
    <w:next w:val="a"/>
    <w:link w:val="40"/>
    <w:unhideWhenUsed/>
    <w:qFormat/>
    <w:rsid w:val="000F2BE7"/>
    <w:pPr>
      <w:keepNext/>
      <w:keepLines/>
      <w:spacing w:before="40" w:after="0"/>
      <w:outlineLvl w:val="3"/>
    </w:pPr>
    <w:rPr>
      <w:rFonts w:asciiTheme="majorHAnsi" w:eastAsiaTheme="majorEastAsia" w:hAnsiTheme="majorHAnsi"/>
      <w:i/>
      <w:iCs/>
      <w:color w:val="2E74B5" w:themeColor="accent1" w:themeShade="BF"/>
    </w:rPr>
  </w:style>
  <w:style w:type="paragraph" w:styleId="5">
    <w:name w:val="heading 5"/>
    <w:basedOn w:val="a"/>
    <w:next w:val="a"/>
    <w:link w:val="50"/>
    <w:qFormat/>
    <w:rsid w:val="0023060D"/>
    <w:pPr>
      <w:keepNext/>
      <w:suppressAutoHyphens/>
      <w:spacing w:after="0" w:line="240" w:lineRule="auto"/>
      <w:ind w:firstLine="1440"/>
      <w:outlineLvl w:val="4"/>
    </w:pPr>
    <w:rPr>
      <w:rFonts w:eastAsia="Times New Roman" w:cs="Times New Roman"/>
      <w:sz w:val="32"/>
      <w:szCs w:val="24"/>
      <w:lang w:eastAsia="ru-RU"/>
    </w:rPr>
  </w:style>
  <w:style w:type="paragraph" w:styleId="6">
    <w:name w:val="heading 6"/>
    <w:basedOn w:val="a"/>
    <w:next w:val="a"/>
    <w:link w:val="60"/>
    <w:qFormat/>
    <w:rsid w:val="0023060D"/>
    <w:pPr>
      <w:keepNext/>
      <w:suppressAutoHyphens/>
      <w:spacing w:after="0" w:line="240" w:lineRule="auto"/>
      <w:jc w:val="center"/>
      <w:outlineLvl w:val="5"/>
    </w:pPr>
    <w:rPr>
      <w:rFonts w:eastAsia="Times New Roman" w:cs="Times New Roman"/>
      <w:sz w:val="32"/>
      <w:szCs w:val="24"/>
      <w:lang w:eastAsia="ru-RU"/>
    </w:rPr>
  </w:style>
  <w:style w:type="paragraph" w:styleId="7">
    <w:name w:val="heading 7"/>
    <w:basedOn w:val="a"/>
    <w:next w:val="a"/>
    <w:link w:val="70"/>
    <w:qFormat/>
    <w:rsid w:val="0023060D"/>
    <w:pPr>
      <w:keepNext/>
      <w:suppressAutoHyphens/>
      <w:spacing w:after="0" w:line="240" w:lineRule="auto"/>
      <w:jc w:val="center"/>
      <w:outlineLvl w:val="6"/>
    </w:pPr>
    <w:rPr>
      <w:rFonts w:eastAsia="Times New Roman" w:cs="Times New Roman"/>
      <w:bCs/>
      <w:sz w:val="44"/>
      <w:szCs w:val="44"/>
      <w:lang w:eastAsia="ru-RU"/>
    </w:rPr>
  </w:style>
  <w:style w:type="paragraph" w:styleId="8">
    <w:name w:val="heading 8"/>
    <w:basedOn w:val="a"/>
    <w:next w:val="a"/>
    <w:link w:val="80"/>
    <w:qFormat/>
    <w:rsid w:val="0023060D"/>
    <w:pPr>
      <w:keepNext/>
      <w:suppressAutoHyphens/>
      <w:spacing w:after="0" w:line="240" w:lineRule="auto"/>
      <w:ind w:firstLine="720"/>
      <w:jc w:val="center"/>
      <w:outlineLvl w:val="7"/>
    </w:pPr>
    <w:rPr>
      <w:rFonts w:eastAsia="Times New Roman" w:cs="Times New Roman"/>
      <w:sz w:val="32"/>
      <w:szCs w:val="24"/>
      <w:lang w:eastAsia="ru-RU"/>
    </w:rPr>
  </w:style>
  <w:style w:type="paragraph" w:styleId="9">
    <w:name w:val="heading 9"/>
    <w:basedOn w:val="a"/>
    <w:next w:val="a"/>
    <w:link w:val="90"/>
    <w:qFormat/>
    <w:rsid w:val="0023060D"/>
    <w:pPr>
      <w:keepNext/>
      <w:suppressAutoHyphens/>
      <w:spacing w:after="0" w:line="240" w:lineRule="auto"/>
      <w:jc w:val="right"/>
      <w:outlineLvl w:val="8"/>
    </w:pPr>
    <w:rPr>
      <w:rFonts w:eastAsia="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282"/>
    <w:rPr>
      <w:rFonts w:eastAsiaTheme="majorEastAsia"/>
      <w:b/>
    </w:rPr>
  </w:style>
  <w:style w:type="paragraph" w:styleId="a3">
    <w:name w:val="List Paragraph"/>
    <w:basedOn w:val="a"/>
    <w:uiPriority w:val="34"/>
    <w:qFormat/>
    <w:rsid w:val="001205F0"/>
    <w:pPr>
      <w:ind w:left="720"/>
      <w:contextualSpacing/>
    </w:pPr>
  </w:style>
  <w:style w:type="table" w:styleId="a4">
    <w:name w:val="Table Grid"/>
    <w:basedOn w:val="a1"/>
    <w:uiPriority w:val="39"/>
    <w:rsid w:val="00CE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0"/>
    <w:link w:val="20"/>
    <w:uiPriority w:val="9"/>
    <w:rsid w:val="00CE151B"/>
    <w:rPr>
      <w:rFonts w:eastAsiaTheme="majorEastAsia"/>
      <w:b/>
      <w:sz w:val="26"/>
      <w:szCs w:val="26"/>
    </w:rPr>
  </w:style>
  <w:style w:type="paragraph" w:customStyle="1" w:styleId="11">
    <w:name w:val="Обычный1"/>
    <w:qFormat/>
    <w:rsid w:val="00316E52"/>
    <w:pPr>
      <w:spacing w:after="0" w:line="240" w:lineRule="auto"/>
    </w:pPr>
    <w:rPr>
      <w:rFonts w:ascii="Times New Roman" w:eastAsia="Times New Roman" w:hAnsi="Times New Roman" w:cs="Times New Roman"/>
      <w:b/>
      <w:snapToGrid w:val="0"/>
      <w:color w:val="auto"/>
      <w:sz w:val="20"/>
      <w:szCs w:val="20"/>
      <w:lang w:val="en-US" w:eastAsia="ru-RU"/>
    </w:rPr>
  </w:style>
  <w:style w:type="paragraph" w:customStyle="1" w:styleId="12">
    <w:name w:val="Стиль1"/>
    <w:link w:val="13"/>
    <w:qFormat/>
    <w:rsid w:val="00316E52"/>
    <w:pPr>
      <w:spacing w:after="0" w:line="240" w:lineRule="auto"/>
      <w:ind w:firstLine="567"/>
      <w:jc w:val="both"/>
    </w:pPr>
    <w:rPr>
      <w:rFonts w:ascii="Times New Roman" w:hAnsi="Times New Roman" w:cs="Times New Roman"/>
      <w:b/>
      <w:color w:val="auto"/>
      <w:sz w:val="24"/>
      <w:szCs w:val="24"/>
    </w:rPr>
  </w:style>
  <w:style w:type="character" w:customStyle="1" w:styleId="13">
    <w:name w:val="Стиль1 Знак"/>
    <w:basedOn w:val="a0"/>
    <w:link w:val="12"/>
    <w:rsid w:val="00316E52"/>
    <w:rPr>
      <w:rFonts w:ascii="Times New Roman" w:hAnsi="Times New Roman" w:cs="Times New Roman"/>
      <w:b/>
      <w:color w:val="auto"/>
      <w:sz w:val="24"/>
      <w:szCs w:val="24"/>
    </w:rPr>
  </w:style>
  <w:style w:type="paragraph" w:styleId="a5">
    <w:name w:val="header"/>
    <w:basedOn w:val="a"/>
    <w:link w:val="a6"/>
    <w:unhideWhenUsed/>
    <w:rsid w:val="00C47C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7CC4"/>
    <w:rPr>
      <w:rFonts w:ascii="Times New Roman" w:hAnsi="Times New Roman"/>
      <w:b/>
      <w:color w:val="auto"/>
      <w:sz w:val="24"/>
    </w:rPr>
  </w:style>
  <w:style w:type="paragraph" w:styleId="a7">
    <w:name w:val="footer"/>
    <w:basedOn w:val="a"/>
    <w:link w:val="a8"/>
    <w:uiPriority w:val="99"/>
    <w:unhideWhenUsed/>
    <w:rsid w:val="00C47CC4"/>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C47CC4"/>
    <w:rPr>
      <w:rFonts w:ascii="Times New Roman" w:hAnsi="Times New Roman"/>
      <w:b/>
      <w:color w:val="auto"/>
      <w:sz w:val="24"/>
    </w:rPr>
  </w:style>
  <w:style w:type="paragraph" w:styleId="a9">
    <w:name w:val="TOC Heading"/>
    <w:basedOn w:val="1"/>
    <w:next w:val="a"/>
    <w:uiPriority w:val="39"/>
    <w:unhideWhenUsed/>
    <w:qFormat/>
    <w:rsid w:val="00C47CC4"/>
    <w:pPr>
      <w:outlineLvl w:val="9"/>
    </w:pPr>
    <w:rPr>
      <w:lang w:eastAsia="ru-RU"/>
    </w:rPr>
  </w:style>
  <w:style w:type="paragraph" w:styleId="14">
    <w:name w:val="toc 1"/>
    <w:basedOn w:val="a"/>
    <w:next w:val="a"/>
    <w:autoRedefine/>
    <w:uiPriority w:val="39"/>
    <w:unhideWhenUsed/>
    <w:rsid w:val="00C47CC4"/>
    <w:pPr>
      <w:spacing w:after="100"/>
    </w:pPr>
  </w:style>
  <w:style w:type="paragraph" w:styleId="22">
    <w:name w:val="toc 2"/>
    <w:basedOn w:val="a"/>
    <w:next w:val="a"/>
    <w:autoRedefine/>
    <w:uiPriority w:val="39"/>
    <w:unhideWhenUsed/>
    <w:rsid w:val="00C47CC4"/>
    <w:pPr>
      <w:spacing w:after="100"/>
      <w:ind w:left="240"/>
    </w:pPr>
  </w:style>
  <w:style w:type="character" w:styleId="aa">
    <w:name w:val="Hyperlink"/>
    <w:basedOn w:val="a0"/>
    <w:uiPriority w:val="99"/>
    <w:unhideWhenUsed/>
    <w:rsid w:val="00C47CC4"/>
    <w:rPr>
      <w:color w:val="0563C1" w:themeColor="hyperlink"/>
      <w:u w:val="single"/>
    </w:rPr>
  </w:style>
  <w:style w:type="character" w:customStyle="1" w:styleId="30">
    <w:name w:val="Заголовок 3 Знак"/>
    <w:basedOn w:val="a0"/>
    <w:link w:val="3"/>
    <w:uiPriority w:val="9"/>
    <w:rsid w:val="001925A9"/>
    <w:rPr>
      <w:rFonts w:eastAsiaTheme="majorEastAsia"/>
      <w:b/>
      <w:color w:val="1F4D78" w:themeColor="accent1" w:themeShade="7F"/>
      <w:sz w:val="24"/>
      <w:szCs w:val="24"/>
    </w:rPr>
  </w:style>
  <w:style w:type="paragraph" w:styleId="ab">
    <w:name w:val="Normal (Web)"/>
    <w:basedOn w:val="a"/>
    <w:unhideWhenUsed/>
    <w:qFormat/>
    <w:rsid w:val="00020A8B"/>
    <w:pPr>
      <w:suppressAutoHyphens/>
      <w:spacing w:beforeAutospacing="1" w:after="0" w:line="240" w:lineRule="auto"/>
      <w:jc w:val="both"/>
    </w:pPr>
    <w:rPr>
      <w:rFonts w:ascii="Arial" w:eastAsia="Times New Roman" w:hAnsi="Arial" w:cs="Arial"/>
      <w:sz w:val="20"/>
      <w:szCs w:val="20"/>
      <w:lang w:eastAsia="ru-RU"/>
    </w:rPr>
  </w:style>
  <w:style w:type="character" w:customStyle="1" w:styleId="40">
    <w:name w:val="Заголовок 4 Знак"/>
    <w:basedOn w:val="a0"/>
    <w:link w:val="4"/>
    <w:uiPriority w:val="9"/>
    <w:rsid w:val="000F2BE7"/>
    <w:rPr>
      <w:rFonts w:eastAsiaTheme="majorEastAsia"/>
      <w:b/>
      <w:i/>
      <w:iCs/>
      <w:sz w:val="24"/>
    </w:rPr>
  </w:style>
  <w:style w:type="character" w:customStyle="1" w:styleId="23">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c"/>
    <w:locked/>
    <w:rsid w:val="005B1A75"/>
    <w:rPr>
      <w:rFonts w:ascii="Courier New" w:hAnsi="Courier New" w:cs="Courier New"/>
      <w:szCs w:val="24"/>
    </w:rPr>
  </w:style>
  <w:style w:type="paragraph" w:styleId="ac">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3"/>
    <w:unhideWhenUsed/>
    <w:rsid w:val="005B1A75"/>
    <w:pPr>
      <w:spacing w:after="0" w:line="240" w:lineRule="auto"/>
    </w:pPr>
    <w:rPr>
      <w:rFonts w:ascii="Courier New" w:hAnsi="Courier New" w:cs="Courier New"/>
      <w:b w:val="0"/>
      <w:color w:val="2E74B5" w:themeColor="accent1" w:themeShade="BF"/>
      <w:sz w:val="32"/>
      <w:szCs w:val="24"/>
    </w:rPr>
  </w:style>
  <w:style w:type="character" w:customStyle="1" w:styleId="ad">
    <w:name w:val="Текст Знак"/>
    <w:basedOn w:val="a0"/>
    <w:uiPriority w:val="99"/>
    <w:semiHidden/>
    <w:rsid w:val="005B1A75"/>
    <w:rPr>
      <w:rFonts w:ascii="Consolas" w:hAnsi="Consolas" w:cs="Consolas"/>
      <w:b/>
      <w:color w:val="auto"/>
      <w:sz w:val="21"/>
      <w:szCs w:val="21"/>
    </w:rPr>
  </w:style>
  <w:style w:type="paragraph" w:styleId="31">
    <w:name w:val="Body Text Indent 3"/>
    <w:basedOn w:val="a"/>
    <w:link w:val="32"/>
    <w:qFormat/>
    <w:rsid w:val="00B2795A"/>
    <w:pPr>
      <w:spacing w:after="0" w:line="240" w:lineRule="auto"/>
      <w:ind w:firstLine="720"/>
      <w:jc w:val="both"/>
    </w:pPr>
    <w:rPr>
      <w:rFonts w:eastAsia="Times New Roman" w:cs="Times New Roman"/>
      <w:szCs w:val="24"/>
      <w:lang w:eastAsia="ru-RU"/>
    </w:rPr>
  </w:style>
  <w:style w:type="character" w:customStyle="1" w:styleId="32">
    <w:name w:val="Основной текст с отступом 3 Знак"/>
    <w:basedOn w:val="a0"/>
    <w:link w:val="31"/>
    <w:qFormat/>
    <w:rsid w:val="00B2795A"/>
    <w:rPr>
      <w:rFonts w:ascii="Times New Roman" w:eastAsia="Times New Roman" w:hAnsi="Times New Roman" w:cs="Times New Roman"/>
      <w:b/>
      <w:color w:val="auto"/>
      <w:sz w:val="24"/>
      <w:szCs w:val="24"/>
      <w:lang w:eastAsia="ru-RU"/>
    </w:rPr>
  </w:style>
  <w:style w:type="paragraph" w:styleId="ae">
    <w:name w:val="Body Text"/>
    <w:basedOn w:val="a"/>
    <w:link w:val="af"/>
    <w:unhideWhenUsed/>
    <w:rsid w:val="007A7ABA"/>
    <w:pPr>
      <w:spacing w:after="120"/>
    </w:pPr>
    <w:rPr>
      <w:rFonts w:asciiTheme="minorHAnsi" w:hAnsiTheme="minorHAnsi" w:cstheme="minorBidi"/>
      <w:sz w:val="22"/>
      <w:szCs w:val="22"/>
    </w:rPr>
  </w:style>
  <w:style w:type="character" w:customStyle="1" w:styleId="af">
    <w:name w:val="Основной текст Знак"/>
    <w:basedOn w:val="a0"/>
    <w:link w:val="ae"/>
    <w:qFormat/>
    <w:rsid w:val="007A7ABA"/>
    <w:rPr>
      <w:rFonts w:asciiTheme="minorHAnsi" w:hAnsiTheme="minorHAnsi" w:cstheme="minorBidi"/>
      <w:b/>
      <w:color w:val="auto"/>
      <w:sz w:val="22"/>
      <w:szCs w:val="22"/>
    </w:rPr>
  </w:style>
  <w:style w:type="paragraph" w:styleId="33">
    <w:name w:val="toc 3"/>
    <w:basedOn w:val="a"/>
    <w:next w:val="a"/>
    <w:autoRedefine/>
    <w:uiPriority w:val="39"/>
    <w:unhideWhenUsed/>
    <w:rsid w:val="00BB4D51"/>
    <w:pPr>
      <w:spacing w:after="100"/>
      <w:ind w:left="480"/>
    </w:pPr>
  </w:style>
  <w:style w:type="paragraph" w:customStyle="1" w:styleId="Default">
    <w:name w:val="Default"/>
    <w:basedOn w:val="a"/>
    <w:qFormat/>
    <w:rsid w:val="007E7FC2"/>
    <w:pPr>
      <w:ind w:firstLine="561"/>
      <w:jc w:val="both"/>
    </w:pPr>
    <w:rPr>
      <w:rFonts w:cs="Times New Roman"/>
      <w:b w:val="0"/>
      <w:sz w:val="28"/>
      <w:szCs w:val="28"/>
    </w:rPr>
  </w:style>
  <w:style w:type="character" w:customStyle="1" w:styleId="50">
    <w:name w:val="Заголовок 5 Знак"/>
    <w:basedOn w:val="a0"/>
    <w:link w:val="5"/>
    <w:rsid w:val="0023060D"/>
    <w:rPr>
      <w:rFonts w:ascii="Times New Roman" w:eastAsia="Times New Roman" w:hAnsi="Times New Roman" w:cs="Times New Roman"/>
      <w:b/>
      <w:color w:val="auto"/>
      <w:szCs w:val="24"/>
      <w:lang w:eastAsia="ru-RU"/>
    </w:rPr>
  </w:style>
  <w:style w:type="character" w:customStyle="1" w:styleId="60">
    <w:name w:val="Заголовок 6 Знак"/>
    <w:basedOn w:val="a0"/>
    <w:link w:val="6"/>
    <w:rsid w:val="0023060D"/>
    <w:rPr>
      <w:rFonts w:ascii="Times New Roman" w:eastAsia="Times New Roman" w:hAnsi="Times New Roman" w:cs="Times New Roman"/>
      <w:b/>
      <w:color w:val="auto"/>
      <w:szCs w:val="24"/>
      <w:lang w:eastAsia="ru-RU"/>
    </w:rPr>
  </w:style>
  <w:style w:type="character" w:customStyle="1" w:styleId="70">
    <w:name w:val="Заголовок 7 Знак"/>
    <w:basedOn w:val="a0"/>
    <w:link w:val="7"/>
    <w:rsid w:val="0023060D"/>
    <w:rPr>
      <w:rFonts w:ascii="Times New Roman" w:eastAsia="Times New Roman" w:hAnsi="Times New Roman" w:cs="Times New Roman"/>
      <w:b/>
      <w:bCs/>
      <w:color w:val="auto"/>
      <w:sz w:val="44"/>
      <w:szCs w:val="44"/>
      <w:lang w:eastAsia="ru-RU"/>
    </w:rPr>
  </w:style>
  <w:style w:type="character" w:customStyle="1" w:styleId="80">
    <w:name w:val="Заголовок 8 Знак"/>
    <w:basedOn w:val="a0"/>
    <w:link w:val="8"/>
    <w:qFormat/>
    <w:rsid w:val="0023060D"/>
    <w:rPr>
      <w:rFonts w:ascii="Times New Roman" w:eastAsia="Times New Roman" w:hAnsi="Times New Roman" w:cs="Times New Roman"/>
      <w:b/>
      <w:color w:val="auto"/>
      <w:szCs w:val="24"/>
      <w:lang w:eastAsia="ru-RU"/>
    </w:rPr>
  </w:style>
  <w:style w:type="character" w:customStyle="1" w:styleId="90">
    <w:name w:val="Заголовок 9 Знак"/>
    <w:basedOn w:val="a0"/>
    <w:link w:val="9"/>
    <w:rsid w:val="0023060D"/>
    <w:rPr>
      <w:rFonts w:ascii="Times New Roman" w:eastAsia="Times New Roman" w:hAnsi="Times New Roman" w:cs="Times New Roman"/>
      <w:b/>
      <w:color w:val="auto"/>
      <w:szCs w:val="24"/>
      <w:lang w:eastAsia="ru-RU"/>
    </w:rPr>
  </w:style>
  <w:style w:type="character" w:styleId="af0">
    <w:name w:val="page number"/>
    <w:basedOn w:val="a0"/>
    <w:qFormat/>
    <w:rsid w:val="0023060D"/>
  </w:style>
  <w:style w:type="character" w:styleId="af1">
    <w:name w:val="FollowedHyperlink"/>
    <w:rsid w:val="0023060D"/>
    <w:rPr>
      <w:color w:val="800080"/>
      <w:u w:val="single"/>
    </w:rPr>
  </w:style>
  <w:style w:type="character" w:styleId="af2">
    <w:name w:val="line number"/>
    <w:basedOn w:val="a0"/>
    <w:qFormat/>
    <w:rsid w:val="0023060D"/>
  </w:style>
  <w:style w:type="character" w:customStyle="1" w:styleId="24">
    <w:name w:val="Знак Знак2"/>
    <w:qFormat/>
    <w:rsid w:val="0023060D"/>
    <w:rPr>
      <w:sz w:val="24"/>
      <w:szCs w:val="24"/>
      <w:lang w:bidi="ar-SA"/>
    </w:rPr>
  </w:style>
  <w:style w:type="character" w:styleId="af3">
    <w:name w:val="annotation reference"/>
    <w:qFormat/>
    <w:rsid w:val="0023060D"/>
    <w:rPr>
      <w:sz w:val="16"/>
      <w:szCs w:val="16"/>
    </w:rPr>
  </w:style>
  <w:style w:type="character" w:customStyle="1" w:styleId="af4">
    <w:name w:val="Текст примечания Знак"/>
    <w:basedOn w:val="a0"/>
    <w:link w:val="af5"/>
    <w:qFormat/>
    <w:rsid w:val="0023060D"/>
  </w:style>
  <w:style w:type="character" w:customStyle="1" w:styleId="af6">
    <w:name w:val="Тема примечания Знак"/>
    <w:link w:val="af7"/>
    <w:qFormat/>
    <w:rsid w:val="0023060D"/>
    <w:rPr>
      <w:b/>
      <w:bCs/>
    </w:rPr>
  </w:style>
  <w:style w:type="paragraph" w:styleId="af8">
    <w:name w:val="Title"/>
    <w:basedOn w:val="a"/>
    <w:next w:val="ae"/>
    <w:link w:val="af9"/>
    <w:qFormat/>
    <w:rsid w:val="0023060D"/>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af9">
    <w:name w:val="Заголовок Знак"/>
    <w:basedOn w:val="a0"/>
    <w:link w:val="af8"/>
    <w:rsid w:val="0023060D"/>
    <w:rPr>
      <w:rFonts w:ascii="Liberation Sans" w:eastAsia="Microsoft YaHei" w:hAnsi="Liberation Sans" w:cs="Arial"/>
      <w:b/>
      <w:color w:val="auto"/>
      <w:sz w:val="28"/>
      <w:szCs w:val="28"/>
      <w:lang w:eastAsia="ru-RU"/>
    </w:rPr>
  </w:style>
  <w:style w:type="paragraph" w:styleId="afa">
    <w:name w:val="List"/>
    <w:basedOn w:val="ae"/>
    <w:rsid w:val="0023060D"/>
    <w:pPr>
      <w:suppressAutoHyphens/>
      <w:spacing w:after="0" w:line="240" w:lineRule="auto"/>
      <w:jc w:val="both"/>
    </w:pPr>
    <w:rPr>
      <w:rFonts w:ascii="Times New Roman" w:eastAsia="Times New Roman" w:hAnsi="Times New Roman" w:cs="Arial"/>
      <w:sz w:val="24"/>
      <w:szCs w:val="24"/>
      <w:lang w:eastAsia="ru-RU"/>
    </w:rPr>
  </w:style>
  <w:style w:type="paragraph" w:styleId="afb">
    <w:name w:val="caption"/>
    <w:basedOn w:val="a"/>
    <w:qFormat/>
    <w:rsid w:val="0023060D"/>
    <w:pPr>
      <w:suppressLineNumbers/>
      <w:suppressAutoHyphens/>
      <w:spacing w:before="120" w:after="120" w:line="240" w:lineRule="auto"/>
    </w:pPr>
    <w:rPr>
      <w:rFonts w:eastAsia="Times New Roman" w:cs="Arial"/>
      <w:i/>
      <w:iCs/>
      <w:szCs w:val="24"/>
      <w:lang w:eastAsia="ru-RU"/>
    </w:rPr>
  </w:style>
  <w:style w:type="paragraph" w:styleId="15">
    <w:name w:val="index 1"/>
    <w:basedOn w:val="a"/>
    <w:next w:val="a"/>
    <w:autoRedefine/>
    <w:uiPriority w:val="99"/>
    <w:semiHidden/>
    <w:unhideWhenUsed/>
    <w:rsid w:val="0023060D"/>
    <w:pPr>
      <w:spacing w:after="0" w:line="240" w:lineRule="auto"/>
      <w:ind w:left="240" w:hanging="240"/>
    </w:pPr>
  </w:style>
  <w:style w:type="paragraph" w:styleId="afc">
    <w:name w:val="index heading"/>
    <w:basedOn w:val="a"/>
    <w:qFormat/>
    <w:rsid w:val="0023060D"/>
    <w:pPr>
      <w:suppressLineNumbers/>
      <w:suppressAutoHyphens/>
      <w:spacing w:after="0" w:line="240" w:lineRule="auto"/>
    </w:pPr>
    <w:rPr>
      <w:rFonts w:eastAsia="Times New Roman" w:cs="Arial"/>
      <w:szCs w:val="24"/>
      <w:lang w:eastAsia="ru-RU"/>
    </w:rPr>
  </w:style>
  <w:style w:type="paragraph" w:styleId="afd">
    <w:name w:val="Body Text Indent"/>
    <w:basedOn w:val="a"/>
    <w:link w:val="afe"/>
    <w:rsid w:val="0023060D"/>
    <w:pPr>
      <w:tabs>
        <w:tab w:val="left" w:pos="1440"/>
      </w:tabs>
      <w:suppressAutoHyphens/>
      <w:spacing w:after="0" w:line="240" w:lineRule="auto"/>
      <w:ind w:left="360"/>
      <w:jc w:val="both"/>
    </w:pPr>
    <w:rPr>
      <w:rFonts w:eastAsia="Times New Roman" w:cs="Times New Roman"/>
      <w:szCs w:val="24"/>
      <w:lang w:eastAsia="ru-RU"/>
    </w:rPr>
  </w:style>
  <w:style w:type="character" w:customStyle="1" w:styleId="afe">
    <w:name w:val="Основной текст с отступом Знак"/>
    <w:basedOn w:val="a0"/>
    <w:link w:val="afd"/>
    <w:rsid w:val="0023060D"/>
    <w:rPr>
      <w:rFonts w:ascii="Times New Roman" w:eastAsia="Times New Roman" w:hAnsi="Times New Roman" w:cs="Times New Roman"/>
      <w:b/>
      <w:color w:val="auto"/>
      <w:sz w:val="24"/>
      <w:szCs w:val="24"/>
      <w:lang w:eastAsia="ru-RU"/>
    </w:rPr>
  </w:style>
  <w:style w:type="paragraph" w:styleId="25">
    <w:name w:val="Body Text Indent 2"/>
    <w:basedOn w:val="a"/>
    <w:link w:val="26"/>
    <w:qFormat/>
    <w:rsid w:val="0023060D"/>
    <w:pPr>
      <w:tabs>
        <w:tab w:val="left" w:pos="1440"/>
      </w:tabs>
      <w:suppressAutoHyphens/>
      <w:spacing w:after="0" w:line="240" w:lineRule="auto"/>
      <w:ind w:left="720"/>
      <w:jc w:val="both"/>
    </w:pPr>
    <w:rPr>
      <w:rFonts w:eastAsia="Times New Roman" w:cs="Times New Roman"/>
      <w:szCs w:val="24"/>
      <w:lang w:eastAsia="ru-RU"/>
    </w:rPr>
  </w:style>
  <w:style w:type="character" w:customStyle="1" w:styleId="26">
    <w:name w:val="Основной текст с отступом 2 Знак"/>
    <w:basedOn w:val="a0"/>
    <w:link w:val="25"/>
    <w:rsid w:val="0023060D"/>
    <w:rPr>
      <w:rFonts w:ascii="Times New Roman" w:eastAsia="Times New Roman" w:hAnsi="Times New Roman" w:cs="Times New Roman"/>
      <w:b/>
      <w:color w:val="auto"/>
      <w:sz w:val="24"/>
      <w:szCs w:val="24"/>
      <w:lang w:eastAsia="ru-RU"/>
    </w:rPr>
  </w:style>
  <w:style w:type="paragraph" w:styleId="aff">
    <w:name w:val="Document Map"/>
    <w:basedOn w:val="a"/>
    <w:link w:val="aff0"/>
    <w:semiHidden/>
    <w:qFormat/>
    <w:rsid w:val="0023060D"/>
    <w:pPr>
      <w:shd w:val="clear" w:color="auto" w:fill="000080"/>
      <w:suppressAutoHyphens/>
      <w:spacing w:after="0" w:line="240" w:lineRule="auto"/>
    </w:pPr>
    <w:rPr>
      <w:rFonts w:ascii="Tahoma" w:eastAsia="Times New Roman" w:hAnsi="Tahoma" w:cs="Tahoma"/>
      <w:szCs w:val="24"/>
      <w:lang w:eastAsia="ru-RU"/>
    </w:rPr>
  </w:style>
  <w:style w:type="character" w:customStyle="1" w:styleId="aff0">
    <w:name w:val="Схема документа Знак"/>
    <w:basedOn w:val="a0"/>
    <w:link w:val="aff"/>
    <w:semiHidden/>
    <w:rsid w:val="0023060D"/>
    <w:rPr>
      <w:rFonts w:ascii="Tahoma" w:eastAsia="Times New Roman" w:hAnsi="Tahoma" w:cs="Tahoma"/>
      <w:b/>
      <w:color w:val="auto"/>
      <w:sz w:val="24"/>
      <w:szCs w:val="24"/>
      <w:shd w:val="clear" w:color="auto" w:fill="000080"/>
      <w:lang w:eastAsia="ru-RU"/>
    </w:rPr>
  </w:style>
  <w:style w:type="paragraph" w:customStyle="1" w:styleId="aff1">
    <w:name w:val="Колонтитул"/>
    <w:basedOn w:val="a"/>
    <w:qFormat/>
    <w:rsid w:val="0023060D"/>
    <w:pPr>
      <w:suppressAutoHyphens/>
      <w:spacing w:after="0" w:line="240" w:lineRule="auto"/>
    </w:pPr>
    <w:rPr>
      <w:rFonts w:eastAsia="Times New Roman" w:cs="Times New Roman"/>
      <w:szCs w:val="24"/>
      <w:lang w:eastAsia="ru-RU"/>
    </w:rPr>
  </w:style>
  <w:style w:type="paragraph" w:styleId="2">
    <w:name w:val="List Bullet 2"/>
    <w:basedOn w:val="a"/>
    <w:autoRedefine/>
    <w:qFormat/>
    <w:rsid w:val="0023060D"/>
    <w:pPr>
      <w:numPr>
        <w:numId w:val="3"/>
      </w:numPr>
      <w:tabs>
        <w:tab w:val="left" w:pos="142"/>
        <w:tab w:val="left" w:pos="426"/>
      </w:tabs>
      <w:suppressAutoHyphens/>
      <w:spacing w:after="0" w:line="240" w:lineRule="auto"/>
      <w:ind w:left="0" w:firstLine="284"/>
      <w:jc w:val="both"/>
    </w:pPr>
    <w:rPr>
      <w:rFonts w:eastAsia="Times New Roman" w:cs="Times New Roman"/>
      <w:sz w:val="22"/>
      <w:szCs w:val="20"/>
      <w:lang w:eastAsia="ru-RU"/>
    </w:rPr>
  </w:style>
  <w:style w:type="paragraph" w:styleId="aff2">
    <w:name w:val="Balloon Text"/>
    <w:basedOn w:val="a"/>
    <w:link w:val="aff3"/>
    <w:semiHidden/>
    <w:qFormat/>
    <w:rsid w:val="0023060D"/>
    <w:pPr>
      <w:suppressAutoHyphens/>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0"/>
    <w:link w:val="aff2"/>
    <w:semiHidden/>
    <w:rsid w:val="0023060D"/>
    <w:rPr>
      <w:rFonts w:ascii="Tahoma" w:eastAsia="Times New Roman" w:hAnsi="Tahoma" w:cs="Tahoma"/>
      <w:b/>
      <w:color w:val="auto"/>
      <w:sz w:val="16"/>
      <w:szCs w:val="16"/>
      <w:lang w:eastAsia="ru-RU"/>
    </w:rPr>
  </w:style>
  <w:style w:type="paragraph" w:styleId="af5">
    <w:name w:val="annotation text"/>
    <w:basedOn w:val="a"/>
    <w:link w:val="af4"/>
    <w:qFormat/>
    <w:rsid w:val="0023060D"/>
    <w:pPr>
      <w:suppressAutoHyphens/>
      <w:spacing w:after="0" w:line="240" w:lineRule="auto"/>
    </w:pPr>
    <w:rPr>
      <w:rFonts w:asciiTheme="majorHAnsi" w:hAnsiTheme="majorHAnsi"/>
      <w:b w:val="0"/>
      <w:color w:val="2E74B5" w:themeColor="accent1" w:themeShade="BF"/>
      <w:sz w:val="32"/>
    </w:rPr>
  </w:style>
  <w:style w:type="character" w:customStyle="1" w:styleId="16">
    <w:name w:val="Текст примечания Знак1"/>
    <w:basedOn w:val="a0"/>
    <w:uiPriority w:val="99"/>
    <w:semiHidden/>
    <w:rsid w:val="0023060D"/>
    <w:rPr>
      <w:rFonts w:ascii="Times New Roman" w:hAnsi="Times New Roman"/>
      <w:b/>
      <w:color w:val="auto"/>
      <w:sz w:val="20"/>
      <w:szCs w:val="20"/>
    </w:rPr>
  </w:style>
  <w:style w:type="paragraph" w:styleId="af7">
    <w:name w:val="annotation subject"/>
    <w:basedOn w:val="af5"/>
    <w:next w:val="af5"/>
    <w:link w:val="af6"/>
    <w:qFormat/>
    <w:rsid w:val="0023060D"/>
    <w:rPr>
      <w:b/>
      <w:bCs/>
    </w:rPr>
  </w:style>
  <w:style w:type="character" w:customStyle="1" w:styleId="17">
    <w:name w:val="Тема примечания Знак1"/>
    <w:basedOn w:val="16"/>
    <w:uiPriority w:val="99"/>
    <w:semiHidden/>
    <w:rsid w:val="0023060D"/>
    <w:rPr>
      <w:rFonts w:ascii="Times New Roman" w:hAnsi="Times New Roman"/>
      <w:b w:val="0"/>
      <w:bCs/>
      <w:color w:val="auto"/>
      <w:sz w:val="20"/>
      <w:szCs w:val="20"/>
    </w:rPr>
  </w:style>
  <w:style w:type="paragraph" w:customStyle="1" w:styleId="aff4">
    <w:name w:val="Содержимое врезки"/>
    <w:basedOn w:val="a"/>
    <w:qFormat/>
    <w:rsid w:val="0023060D"/>
    <w:pPr>
      <w:suppressAutoHyphens/>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image" Target="media/image10.png"/><Relationship Id="rId39"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g"/><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6.png"/><Relationship Id="rId29" Type="http://schemas.openxmlformats.org/officeDocument/2006/relationships/image" Target="media/image12.jpe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png"/><Relationship Id="rId28" Type="http://schemas.openxmlformats.org/officeDocument/2006/relationships/image" Target="media/image11.jpeg"/><Relationship Id="rId36"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4.png"/><Relationship Id="rId44" Type="http://schemas.openxmlformats.org/officeDocument/2006/relationships/image" Target="media/image2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DF4CA-6A89-4F3C-AC81-E12C70BE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23</Pages>
  <Words>3613</Words>
  <Characters>20595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Сергей Заклюковский</cp:lastModifiedBy>
  <cp:revision>41</cp:revision>
  <dcterms:created xsi:type="dcterms:W3CDTF">2024-07-10T01:33:00Z</dcterms:created>
  <dcterms:modified xsi:type="dcterms:W3CDTF">2024-11-01T09:26:00Z</dcterms:modified>
</cp:coreProperties>
</file>